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85ED4" w14:textId="737084CA" w:rsidR="00D95457" w:rsidRPr="00DC4391" w:rsidRDefault="00D95457" w:rsidP="003A2C1F">
      <w:pPr>
        <w:ind w:left="144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DC439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B7374D4" wp14:editId="5514A519">
            <wp:simplePos x="0" y="0"/>
            <wp:positionH relativeFrom="column">
              <wp:posOffset>1089025</wp:posOffset>
            </wp:positionH>
            <wp:positionV relativeFrom="paragraph">
              <wp:posOffset>106680</wp:posOffset>
            </wp:positionV>
            <wp:extent cx="3286760" cy="370840"/>
            <wp:effectExtent l="0" t="0" r="8890" b="0"/>
            <wp:wrapSquare wrapText="bothSides"/>
            <wp:docPr id="1" name="Picture 1" descr="Description: Behmh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hmhc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391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`</w:t>
      </w:r>
    </w:p>
    <w:p w14:paraId="61AAC9B9" w14:textId="77777777" w:rsidR="00D95457" w:rsidRPr="00DC4391" w:rsidRDefault="00D95457" w:rsidP="00D954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09AED2" w14:textId="77777777" w:rsidR="00D95457" w:rsidRPr="00024687" w:rsidRDefault="00D95457" w:rsidP="00024687">
      <w:pPr>
        <w:rPr>
          <w:rFonts w:asciiTheme="minorHAnsi" w:hAnsiTheme="minorHAnsi" w:cstheme="minorHAnsi"/>
          <w:b/>
          <w:sz w:val="22"/>
          <w:szCs w:val="22"/>
        </w:rPr>
      </w:pPr>
    </w:p>
    <w:p w14:paraId="3E84AEB7" w14:textId="77777777" w:rsidR="008077E9" w:rsidRPr="00C92ACC" w:rsidRDefault="008077E9" w:rsidP="0046511A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C92ACC">
        <w:rPr>
          <w:rFonts w:asciiTheme="minorHAnsi" w:hAnsiTheme="minorHAnsi" w:cstheme="minorHAnsi"/>
          <w:b/>
          <w:sz w:val="28"/>
          <w:szCs w:val="28"/>
        </w:rPr>
        <w:t>Haringey Service User</w:t>
      </w:r>
      <w:r w:rsidR="00C92ACC" w:rsidRPr="00C92ACC">
        <w:rPr>
          <w:rFonts w:asciiTheme="minorHAnsi" w:hAnsiTheme="minorHAnsi" w:cstheme="minorHAnsi"/>
          <w:b/>
          <w:sz w:val="28"/>
          <w:szCs w:val="28"/>
        </w:rPr>
        <w:t xml:space="preserve"> and Carer</w:t>
      </w:r>
      <w:r w:rsidRPr="00C92ACC">
        <w:rPr>
          <w:rFonts w:asciiTheme="minorHAnsi" w:hAnsiTheme="minorHAnsi" w:cstheme="minorHAnsi"/>
          <w:b/>
          <w:sz w:val="28"/>
          <w:szCs w:val="28"/>
        </w:rPr>
        <w:t xml:space="preserve"> Forum</w:t>
      </w:r>
    </w:p>
    <w:p w14:paraId="032F8936" w14:textId="1E2F84E4" w:rsidR="00D95457" w:rsidRPr="00DC4391" w:rsidRDefault="00353911" w:rsidP="0046511A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9856C0">
        <w:rPr>
          <w:rFonts w:asciiTheme="minorHAnsi" w:hAnsiTheme="minorHAnsi" w:cstheme="minorHAnsi"/>
          <w:sz w:val="22"/>
          <w:szCs w:val="22"/>
        </w:rPr>
        <w:t>13</w:t>
      </w:r>
      <w:r w:rsidR="00B03576" w:rsidRPr="00B0357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93078">
        <w:rPr>
          <w:rFonts w:asciiTheme="minorHAnsi" w:hAnsiTheme="minorHAnsi" w:cstheme="minorHAnsi"/>
          <w:sz w:val="22"/>
          <w:szCs w:val="22"/>
        </w:rPr>
        <w:t xml:space="preserve"> January</w:t>
      </w:r>
      <w:r w:rsidR="00B03576">
        <w:rPr>
          <w:rFonts w:asciiTheme="minorHAnsi" w:hAnsiTheme="minorHAnsi" w:cstheme="minorHAnsi"/>
          <w:sz w:val="22"/>
          <w:szCs w:val="22"/>
        </w:rPr>
        <w:t xml:space="preserve"> </w:t>
      </w:r>
      <w:r w:rsidR="009856C0">
        <w:rPr>
          <w:rFonts w:asciiTheme="minorHAnsi" w:hAnsiTheme="minorHAnsi" w:cstheme="minorHAnsi"/>
          <w:sz w:val="22"/>
          <w:szCs w:val="22"/>
        </w:rPr>
        <w:t>2020</w:t>
      </w:r>
      <w:r w:rsidR="00F17399">
        <w:rPr>
          <w:rFonts w:asciiTheme="minorHAnsi" w:hAnsiTheme="minorHAnsi" w:cstheme="minorHAnsi"/>
          <w:sz w:val="22"/>
          <w:szCs w:val="22"/>
        </w:rPr>
        <w:t xml:space="preserve"> 14:00 – 15:45</w:t>
      </w:r>
    </w:p>
    <w:p w14:paraId="547F0DA7" w14:textId="60B72DC8" w:rsidR="00B03576" w:rsidRPr="00DC4391" w:rsidRDefault="00A93AA3" w:rsidP="005210A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80" w:rightFromText="180" w:vertAnchor="text" w:horzAnchor="margin" w:tblpY="9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8175"/>
      </w:tblGrid>
      <w:tr w:rsidR="00565DD4" w:rsidRPr="00020123" w14:paraId="3C49EE2F" w14:textId="77777777" w:rsidTr="00096240">
        <w:trPr>
          <w:trHeight w:val="1249"/>
        </w:trPr>
        <w:tc>
          <w:tcPr>
            <w:tcW w:w="1998" w:type="dxa"/>
            <w:vMerge w:val="restart"/>
            <w:shd w:val="clear" w:color="auto" w:fill="auto"/>
          </w:tcPr>
          <w:p w14:paraId="5762D874" w14:textId="25BF8E86" w:rsidR="00565DD4" w:rsidRPr="00020123" w:rsidRDefault="00565DD4" w:rsidP="0097185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Chair</w:t>
            </w:r>
            <w:r w:rsidR="0083089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020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8EBA6BE" w14:textId="77777777" w:rsidR="004449F9" w:rsidRDefault="004449F9" w:rsidP="00971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9D232F" w14:textId="77777777" w:rsidR="00565DD4" w:rsidRPr="00020123" w:rsidRDefault="00565DD4" w:rsidP="00971859">
            <w:pPr>
              <w:rPr>
                <w:rFonts w:ascii="Arial" w:hAnsi="Arial" w:cs="Arial"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Present:</w:t>
            </w:r>
          </w:p>
          <w:p w14:paraId="2DF378CE" w14:textId="77777777" w:rsidR="00943F35" w:rsidRPr="00020123" w:rsidRDefault="00943F35" w:rsidP="009718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491F1" w14:textId="77777777" w:rsidR="001F4CEB" w:rsidRDefault="001F4CEB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F849BF" w14:textId="77777777" w:rsidR="00AE309A" w:rsidRDefault="00AE309A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321036" w14:textId="77777777" w:rsidR="00AE309A" w:rsidRDefault="00AE309A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A4A9C7" w14:textId="77777777" w:rsidR="00AE309A" w:rsidRDefault="00AE309A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390758" w14:textId="77777777" w:rsidR="00AE309A" w:rsidRDefault="00AE309A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69323C" w14:textId="77777777" w:rsidR="004449F9" w:rsidRDefault="004449F9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EDFE24" w14:textId="77777777" w:rsidR="009D22B4" w:rsidRDefault="009D22B4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B8E1B7" w14:textId="77777777" w:rsidR="004449F9" w:rsidRDefault="004449F9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B812FB" w14:textId="77777777" w:rsidR="004449F9" w:rsidRDefault="004449F9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DA4AE0" w14:textId="77777777" w:rsidR="009D22B4" w:rsidRDefault="009D22B4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77444D" w14:textId="77777777" w:rsidR="009D22B4" w:rsidRDefault="009D22B4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5E2DB0" w14:textId="77777777" w:rsidR="006841DD" w:rsidRDefault="006841DD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0B625F" w14:textId="77777777" w:rsidR="006841DD" w:rsidRDefault="006841DD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3FCE4B" w14:textId="77777777" w:rsidR="006841DD" w:rsidRDefault="006841DD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D9E5D2" w14:textId="77777777" w:rsidR="006841DD" w:rsidRDefault="006841DD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B2AAF1" w14:textId="77777777" w:rsidR="006841DD" w:rsidRDefault="006841DD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FC3BF8" w14:textId="77777777" w:rsidR="006841DD" w:rsidRDefault="006841DD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22EC5C" w14:textId="77777777" w:rsidR="00AA4F4E" w:rsidRDefault="00AA4F4E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A57ADB" w14:textId="77777777" w:rsidR="00943F35" w:rsidRPr="00020123" w:rsidRDefault="00943F35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Minutes:</w:t>
            </w:r>
          </w:p>
          <w:p w14:paraId="3B671B25" w14:textId="77777777" w:rsidR="008E316D" w:rsidRPr="00020123" w:rsidRDefault="008E316D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5BC57F" w14:textId="13E35CE0" w:rsidR="008E316D" w:rsidRPr="00020123" w:rsidRDefault="008E316D" w:rsidP="00943F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Abbreviations:</w:t>
            </w:r>
          </w:p>
        </w:tc>
        <w:tc>
          <w:tcPr>
            <w:tcW w:w="8175" w:type="dxa"/>
            <w:vMerge w:val="restart"/>
            <w:shd w:val="clear" w:color="auto" w:fill="auto"/>
          </w:tcPr>
          <w:p w14:paraId="30724FCC" w14:textId="77777777" w:rsidR="00751659" w:rsidRDefault="00751659" w:rsidP="00751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Dipino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(A.D)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H.Brindley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(H.B) </w:t>
            </w:r>
          </w:p>
          <w:p w14:paraId="490E0E41" w14:textId="2C6C0912" w:rsidR="00ED6449" w:rsidRPr="004449F9" w:rsidRDefault="00751659" w:rsidP="00751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B8A067C" w14:textId="77777777" w:rsidR="0065273E" w:rsidRDefault="0065273E" w:rsidP="008909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C.Francis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(C.H)</w:t>
            </w:r>
          </w:p>
          <w:p w14:paraId="3F3B2974" w14:textId="77777777" w:rsidR="0065273E" w:rsidRDefault="0065273E" w:rsidP="008909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S.Rupasinghe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(S.R)</w:t>
            </w:r>
          </w:p>
          <w:p w14:paraId="5A0A217A" w14:textId="77777777" w:rsidR="0065273E" w:rsidRDefault="0065273E" w:rsidP="008909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B.Nagy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(B.N) </w:t>
            </w:r>
          </w:p>
          <w:p w14:paraId="625FDB4D" w14:textId="77777777" w:rsidR="0065273E" w:rsidRDefault="0065273E" w:rsidP="008909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E.George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(E.G)</w:t>
            </w:r>
          </w:p>
          <w:p w14:paraId="0CE9E744" w14:textId="77777777" w:rsidR="0065273E" w:rsidRDefault="0065273E" w:rsidP="006527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O.Ibrahim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(O.I)</w:t>
            </w:r>
          </w:p>
          <w:p w14:paraId="734FD7BF" w14:textId="77777777" w:rsidR="00C45217" w:rsidRDefault="00C45217" w:rsidP="006527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C.Ablett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(C.A)</w:t>
            </w:r>
          </w:p>
          <w:p w14:paraId="5914BFAF" w14:textId="77777777" w:rsidR="00C45217" w:rsidRDefault="00C45217" w:rsidP="006527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P.Lowcock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(P.L)</w:t>
            </w:r>
          </w:p>
          <w:p w14:paraId="093C88DF" w14:textId="77777777" w:rsidR="00C45217" w:rsidRDefault="00C45217" w:rsidP="006527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S.White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(S.W)</w:t>
            </w:r>
          </w:p>
          <w:p w14:paraId="2F862E7B" w14:textId="48483CD9" w:rsidR="00C45217" w:rsidRDefault="00C45217" w:rsidP="00C452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M.Hamaizia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(M.H)</w:t>
            </w:r>
          </w:p>
          <w:p w14:paraId="16533517" w14:textId="1128682F" w:rsidR="00C45217" w:rsidRDefault="00C45217" w:rsidP="00C452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D.Marsh</w:t>
            </w:r>
            <w:r w:rsidR="00114DE7">
              <w:rPr>
                <w:rFonts w:ascii="Arial" w:hAnsi="Arial" w:cs="Arial"/>
                <w:sz w:val="22"/>
                <w:szCs w:val="22"/>
              </w:rPr>
              <w:t>all</w:t>
            </w:r>
            <w:proofErr w:type="spellEnd"/>
            <w:r w:rsidR="00114DE7">
              <w:rPr>
                <w:rFonts w:ascii="Arial" w:hAnsi="Arial" w:cs="Arial"/>
                <w:sz w:val="22"/>
                <w:szCs w:val="22"/>
              </w:rPr>
              <w:t xml:space="preserve"> (D.M)</w:t>
            </w:r>
          </w:p>
          <w:p w14:paraId="6851D254" w14:textId="7D18E73A" w:rsidR="00114DE7" w:rsidRDefault="00114DE7" w:rsidP="00C452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D.Elwadhi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(D.E)</w:t>
            </w:r>
          </w:p>
          <w:p w14:paraId="2C4DC995" w14:textId="080DE826" w:rsidR="0065273E" w:rsidRDefault="00114DE7" w:rsidP="00114DE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F.Yeung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(F.Y)</w:t>
            </w:r>
          </w:p>
          <w:p w14:paraId="3944D422" w14:textId="393E8419" w:rsidR="009D22B4" w:rsidRDefault="005210A8" w:rsidP="008909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L.</w:t>
            </w:r>
            <w:r>
              <w:rPr>
                <w:rFonts w:ascii="Calibri" w:hAnsi="Calibri" w:cs="Calibri"/>
                <w:color w:val="000000"/>
              </w:rPr>
              <w:t>Hansen</w:t>
            </w:r>
            <w:proofErr w:type="spellEnd"/>
            <w:r>
              <w:rPr>
                <w:rFonts w:ascii="Calibri" w:hAnsi="Calibri" w:cs="Calibri"/>
                <w:color w:val="000000"/>
              </w:rPr>
              <w:t>-Bay (L.H)</w:t>
            </w:r>
          </w:p>
          <w:p w14:paraId="188FB2AE" w14:textId="20564F35" w:rsidR="00114DE7" w:rsidRDefault="00AA4F4E" w:rsidP="00943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P.C.R (PCR)</w:t>
            </w:r>
          </w:p>
          <w:p w14:paraId="2A297421" w14:textId="1358E198" w:rsidR="00AA4F4E" w:rsidRDefault="00AA4F4E" w:rsidP="00943F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C.Groves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(C.G)</w:t>
            </w:r>
          </w:p>
          <w:p w14:paraId="50FF65A4" w14:textId="0A9BEE69" w:rsidR="006841DD" w:rsidRDefault="00AA4F4E" w:rsidP="00943F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D.Andersen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(D.A)</w:t>
            </w:r>
          </w:p>
          <w:p w14:paraId="32EBA3DC" w14:textId="77777777" w:rsidR="00AA4F4E" w:rsidRDefault="00AA4F4E" w:rsidP="00943F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S.Olubi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(S.O)</w:t>
            </w:r>
          </w:p>
          <w:p w14:paraId="6841E373" w14:textId="398D2EF9" w:rsidR="006841DD" w:rsidRDefault="00AA4F4E" w:rsidP="00943F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K.Asante-Boateng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(K.A)</w:t>
            </w:r>
          </w:p>
          <w:p w14:paraId="784FE577" w14:textId="77777777" w:rsidR="00AA4F4E" w:rsidRDefault="00AA4F4E" w:rsidP="00943F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0A486" w14:textId="76E3EAD8" w:rsidR="00943F35" w:rsidRDefault="00AD034F" w:rsidP="00943F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S.Sridharan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(S.S) </w:t>
            </w:r>
          </w:p>
          <w:p w14:paraId="7267B4DF" w14:textId="62E6EFCA" w:rsidR="00F17399" w:rsidRDefault="00F17399" w:rsidP="00F173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E8079" w14:textId="77777777" w:rsidR="008E316D" w:rsidRDefault="008E316D" w:rsidP="00943F35">
            <w:pPr>
              <w:rPr>
                <w:rFonts w:ascii="Arial" w:hAnsi="Arial" w:cs="Arial"/>
                <w:sz w:val="22"/>
                <w:szCs w:val="22"/>
              </w:rPr>
            </w:pPr>
            <w:r w:rsidRPr="00691087">
              <w:rPr>
                <w:rFonts w:ascii="Arial" w:hAnsi="Arial" w:cs="Arial"/>
                <w:b/>
                <w:sz w:val="22"/>
                <w:szCs w:val="22"/>
              </w:rPr>
              <w:t>DP</w:t>
            </w:r>
            <w:r w:rsidRPr="00020123">
              <w:rPr>
                <w:rFonts w:ascii="Arial" w:hAnsi="Arial" w:cs="Arial"/>
                <w:sz w:val="22"/>
                <w:szCs w:val="22"/>
              </w:rPr>
              <w:t>=Discussion points</w:t>
            </w:r>
          </w:p>
          <w:p w14:paraId="54437E1D" w14:textId="10AB2960" w:rsidR="004D2D70" w:rsidRPr="00020123" w:rsidRDefault="004D2D70" w:rsidP="00943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DD4" w:rsidRPr="00020123" w14:paraId="443F79F9" w14:textId="77777777" w:rsidTr="00096240">
        <w:trPr>
          <w:trHeight w:val="269"/>
        </w:trPr>
        <w:tc>
          <w:tcPr>
            <w:tcW w:w="1998" w:type="dxa"/>
            <w:vMerge/>
            <w:shd w:val="clear" w:color="auto" w:fill="auto"/>
          </w:tcPr>
          <w:p w14:paraId="7B435E22" w14:textId="14597146" w:rsidR="00565DD4" w:rsidRPr="00020123" w:rsidRDefault="00565DD4" w:rsidP="009718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75" w:type="dxa"/>
            <w:vMerge/>
            <w:shd w:val="clear" w:color="auto" w:fill="auto"/>
          </w:tcPr>
          <w:p w14:paraId="627F2F1E" w14:textId="77777777" w:rsidR="00565DD4" w:rsidRPr="00020123" w:rsidRDefault="00565DD4" w:rsidP="00971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72AC2" w14:textId="77777777" w:rsidR="00D95457" w:rsidRPr="00020123" w:rsidRDefault="00D95457" w:rsidP="00D95457">
      <w:pPr>
        <w:ind w:right="-1774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790"/>
        <w:gridCol w:w="1701"/>
      </w:tblGrid>
      <w:tr w:rsidR="00971859" w:rsidRPr="00020123" w14:paraId="128D2734" w14:textId="77777777" w:rsidTr="00AD6771">
        <w:trPr>
          <w:trHeight w:val="371"/>
        </w:trPr>
        <w:tc>
          <w:tcPr>
            <w:tcW w:w="682" w:type="dxa"/>
            <w:shd w:val="clear" w:color="auto" w:fill="D9D9D9" w:themeFill="background1" w:themeFillShade="D9"/>
          </w:tcPr>
          <w:p w14:paraId="2970447F" w14:textId="77777777" w:rsidR="00971859" w:rsidRPr="00020123" w:rsidRDefault="00971859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0" w:type="dxa"/>
            <w:shd w:val="clear" w:color="auto" w:fill="D9D9D9" w:themeFill="background1" w:themeFillShade="D9"/>
          </w:tcPr>
          <w:p w14:paraId="530084D1" w14:textId="77777777" w:rsidR="00971859" w:rsidRPr="00020123" w:rsidRDefault="00971859" w:rsidP="000D7799">
            <w:pPr>
              <w:pStyle w:val="Heading1"/>
              <w:rPr>
                <w:sz w:val="22"/>
                <w:szCs w:val="22"/>
              </w:rPr>
            </w:pPr>
            <w:r w:rsidRPr="00020123">
              <w:rPr>
                <w:sz w:val="22"/>
                <w:szCs w:val="22"/>
              </w:rPr>
              <w:t xml:space="preserve">Meeting Summary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F4271B" w14:textId="77777777" w:rsidR="00971859" w:rsidRPr="00020123" w:rsidRDefault="00971859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8077E9" w:rsidRPr="00020123" w14:paraId="3FEDE00D" w14:textId="77777777" w:rsidTr="00AD6771">
        <w:trPr>
          <w:trHeight w:val="971"/>
        </w:trPr>
        <w:tc>
          <w:tcPr>
            <w:tcW w:w="682" w:type="dxa"/>
          </w:tcPr>
          <w:p w14:paraId="5E85AE4C" w14:textId="22517DAB" w:rsidR="00971859" w:rsidRPr="00AD72C2" w:rsidRDefault="007D2394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72F55BA1" w14:textId="0A7FD0E5" w:rsidR="00F3627A" w:rsidRPr="00AD72C2" w:rsidRDefault="00AF5EDC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228E7A74" w14:textId="3E86EF45" w:rsidR="00AE309A" w:rsidRPr="00AD72C2" w:rsidRDefault="00AF5EDC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62729833" w14:textId="77777777" w:rsidR="00024687" w:rsidRPr="00AD72C2" w:rsidRDefault="00AF5EDC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3EC476F3" w14:textId="6145C8DF" w:rsidR="006E2A86" w:rsidRPr="00020123" w:rsidRDefault="006E2A86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2C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790" w:type="dxa"/>
          </w:tcPr>
          <w:p w14:paraId="206D6F08" w14:textId="7FB7A34B" w:rsidR="003A2C1F" w:rsidRPr="001D5CBA" w:rsidRDefault="008077E9" w:rsidP="00024687">
            <w:pPr>
              <w:rPr>
                <w:rFonts w:ascii="Arial" w:hAnsi="Arial" w:cs="Arial"/>
                <w:sz w:val="22"/>
                <w:szCs w:val="22"/>
              </w:rPr>
            </w:pPr>
            <w:r w:rsidRPr="001D5CBA">
              <w:rPr>
                <w:rFonts w:ascii="Arial" w:hAnsi="Arial" w:cs="Arial"/>
                <w:sz w:val="22"/>
                <w:szCs w:val="22"/>
              </w:rPr>
              <w:t>Round of introductions</w:t>
            </w:r>
          </w:p>
          <w:p w14:paraId="2CD8AD77" w14:textId="68EB2B38" w:rsidR="00ED6449" w:rsidRDefault="006E2A86" w:rsidP="0047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Actions</w:t>
            </w:r>
            <w:r w:rsidR="00C61EE0" w:rsidRPr="001D5C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E601E6" w14:textId="4D3805E0" w:rsidR="006E2A86" w:rsidRDefault="006E2A86" w:rsidP="0047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Notices</w:t>
            </w:r>
          </w:p>
          <w:p w14:paraId="35AAC286" w14:textId="0ECB72D1" w:rsidR="00F3627A" w:rsidRPr="001D5CBA" w:rsidRDefault="00F3627A" w:rsidP="00477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 Items</w:t>
            </w:r>
          </w:p>
          <w:p w14:paraId="3D0009D7" w14:textId="3811A46D" w:rsidR="00B14CAF" w:rsidRPr="00ED1DC8" w:rsidRDefault="00AA4F4E" w:rsidP="00995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2020 Forum Planning </w:t>
            </w:r>
            <w:r w:rsidR="006841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2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B171830" w14:textId="77777777" w:rsidR="0047757F" w:rsidRPr="00020123" w:rsidRDefault="0047757F" w:rsidP="000D779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47B6AB" w14:textId="77777777" w:rsidR="00ED6449" w:rsidRPr="00020123" w:rsidRDefault="00ED6449" w:rsidP="00ED64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7762C" w14:textId="77777777" w:rsidR="00ED6449" w:rsidRPr="00020123" w:rsidRDefault="00ED6449" w:rsidP="00ED64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161B2" w14:textId="7007C8AB" w:rsidR="008077E9" w:rsidRPr="00020123" w:rsidRDefault="008077E9" w:rsidP="00ED64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9CC3C4" w14:textId="77777777" w:rsidR="00190999" w:rsidRDefault="00190999" w:rsidP="00AD034F">
      <w:pPr>
        <w:rPr>
          <w:rFonts w:ascii="Arial" w:hAnsi="Arial" w:cs="Arial"/>
          <w:sz w:val="22"/>
          <w:szCs w:val="22"/>
        </w:rPr>
      </w:pPr>
    </w:p>
    <w:p w14:paraId="630F0C4B" w14:textId="77777777" w:rsidR="00190999" w:rsidRPr="00020123" w:rsidRDefault="00190999" w:rsidP="00AD034F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10"/>
        <w:gridCol w:w="1629"/>
      </w:tblGrid>
      <w:tr w:rsidR="003A4CFB" w:rsidRPr="00020123" w14:paraId="0AEC42CA" w14:textId="77777777" w:rsidTr="00F00F9E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11E3E281" w14:textId="77777777" w:rsidR="00565DD4" w:rsidRPr="00020123" w:rsidRDefault="00565DD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6E75325F" w14:textId="176925C5" w:rsidR="00565DD4" w:rsidRPr="00020123" w:rsidRDefault="00565DD4" w:rsidP="00AD0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11A599B" w14:textId="77777777" w:rsidR="00565DD4" w:rsidRPr="00020123" w:rsidRDefault="00565DD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565DD4" w:rsidRPr="00020123" w14:paraId="3D6DAEE5" w14:textId="77777777" w:rsidTr="00F00F9E">
        <w:trPr>
          <w:trHeight w:val="145"/>
        </w:trPr>
        <w:tc>
          <w:tcPr>
            <w:tcW w:w="534" w:type="dxa"/>
          </w:tcPr>
          <w:p w14:paraId="179A61B1" w14:textId="0D399835" w:rsidR="0014788A" w:rsidRPr="00F3627A" w:rsidRDefault="00581B76" w:rsidP="00AD6771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3627A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BF3068" w:rsidRPr="00F3627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010" w:type="dxa"/>
          </w:tcPr>
          <w:p w14:paraId="2FB5B3CC" w14:textId="50949FC4" w:rsidR="00190999" w:rsidRPr="00020123" w:rsidRDefault="002C2564" w:rsidP="00AD677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20123">
              <w:rPr>
                <w:rFonts w:ascii="Arial" w:hAnsi="Arial" w:cs="Arial"/>
                <w:sz w:val="22"/>
                <w:szCs w:val="22"/>
              </w:rPr>
              <w:t>I</w:t>
            </w:r>
            <w:r w:rsidR="00565DD4" w:rsidRPr="00020123">
              <w:rPr>
                <w:rFonts w:ascii="Arial" w:hAnsi="Arial" w:cs="Arial"/>
                <w:sz w:val="22"/>
                <w:szCs w:val="22"/>
              </w:rPr>
              <w:t>ntr</w:t>
            </w:r>
            <w:r w:rsidR="005D73D5" w:rsidRPr="00020123">
              <w:rPr>
                <w:rFonts w:ascii="Arial" w:hAnsi="Arial" w:cs="Arial"/>
                <w:sz w:val="22"/>
                <w:szCs w:val="22"/>
              </w:rPr>
              <w:t>oduction of meeting attendees</w:t>
            </w:r>
          </w:p>
        </w:tc>
        <w:tc>
          <w:tcPr>
            <w:tcW w:w="1629" w:type="dxa"/>
          </w:tcPr>
          <w:p w14:paraId="1195DDE1" w14:textId="77777777" w:rsidR="00565DD4" w:rsidRPr="00020123" w:rsidRDefault="00565DD4" w:rsidP="00AD6771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4CFB" w:rsidRPr="00020123" w14:paraId="2C49AD1B" w14:textId="77777777" w:rsidTr="00F00F9E">
        <w:trPr>
          <w:trHeight w:val="359"/>
        </w:trPr>
        <w:tc>
          <w:tcPr>
            <w:tcW w:w="534" w:type="dxa"/>
            <w:shd w:val="clear" w:color="auto" w:fill="D9D9D9" w:themeFill="background1" w:themeFillShade="D9"/>
          </w:tcPr>
          <w:p w14:paraId="33DB5CD6" w14:textId="539B8D00" w:rsidR="00D95457" w:rsidRPr="00020123" w:rsidRDefault="00D9545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71477A46" w14:textId="6A60060B" w:rsidR="003B7482" w:rsidRPr="00020123" w:rsidRDefault="007E0E67" w:rsidP="00AD0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Matters Arising &amp; </w:t>
            </w:r>
            <w:r w:rsidR="00B72502">
              <w:rPr>
                <w:rFonts w:ascii="Arial" w:hAnsi="Arial" w:cs="Arial"/>
                <w:b/>
                <w:sz w:val="22"/>
                <w:szCs w:val="22"/>
              </w:rPr>
              <w:t xml:space="preserve">Actions 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5E2AD567" w14:textId="70C2016F" w:rsidR="00D95457" w:rsidRPr="00020123" w:rsidRDefault="00D9545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24D6" w:rsidRPr="00020123" w14:paraId="12C00725" w14:textId="77777777" w:rsidTr="000F3706">
        <w:trPr>
          <w:trHeight w:val="557"/>
        </w:trPr>
        <w:tc>
          <w:tcPr>
            <w:tcW w:w="534" w:type="dxa"/>
          </w:tcPr>
          <w:p w14:paraId="3E97B63B" w14:textId="77777777" w:rsidR="00B424D6" w:rsidRPr="009F1B56" w:rsidRDefault="00B424D6" w:rsidP="00AE229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B56">
              <w:rPr>
                <w:rFonts w:ascii="Arial" w:hAnsi="Arial" w:cs="Arial"/>
                <w:sz w:val="22"/>
                <w:szCs w:val="22"/>
              </w:rPr>
              <w:t>2.1</w:t>
            </w:r>
          </w:p>
          <w:p w14:paraId="5D36C1DC" w14:textId="77777777" w:rsidR="00B424D6" w:rsidRPr="009F1B56" w:rsidRDefault="00B424D6" w:rsidP="00AE229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B7F941" w14:textId="77777777" w:rsidR="00B424D6" w:rsidRPr="009F1B56" w:rsidRDefault="00B424D6" w:rsidP="00AE229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E1EE67" w14:textId="77777777" w:rsidR="00B424D6" w:rsidRDefault="00B424D6" w:rsidP="00AE229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72409" w14:textId="77777777" w:rsidR="00B424D6" w:rsidRDefault="00B424D6" w:rsidP="00AE229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A56719" w14:textId="77777777" w:rsidR="00AD6771" w:rsidRDefault="00AD6771" w:rsidP="00AE229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83E3AC" w14:textId="77777777" w:rsidR="00B424D6" w:rsidRDefault="00B424D6" w:rsidP="00AE229E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B56">
              <w:rPr>
                <w:rFonts w:ascii="Arial" w:hAnsi="Arial" w:cs="Arial"/>
                <w:sz w:val="22"/>
                <w:szCs w:val="22"/>
              </w:rPr>
              <w:t>2.2</w:t>
            </w:r>
          </w:p>
          <w:p w14:paraId="4488133A" w14:textId="1C23396F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</w:tcPr>
          <w:p w14:paraId="64433044" w14:textId="77777777" w:rsidR="0056276B" w:rsidRPr="002A7872" w:rsidRDefault="007E0E67" w:rsidP="00AE22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872">
              <w:rPr>
                <w:rFonts w:ascii="Arial" w:hAnsi="Arial" w:cs="Arial"/>
                <w:b/>
                <w:sz w:val="22"/>
                <w:szCs w:val="22"/>
              </w:rPr>
              <w:t>Trust website</w:t>
            </w:r>
          </w:p>
          <w:p w14:paraId="00D4C392" w14:textId="199319A2" w:rsidR="007E0E67" w:rsidRDefault="007E0E67" w:rsidP="00AE2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DP: Why is the Trust website secure for Trust staff but not for service users?</w:t>
            </w:r>
          </w:p>
          <w:p w14:paraId="547D457A" w14:textId="77777777" w:rsidR="002A7872" w:rsidRDefault="002A7872" w:rsidP="00AE2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4B2043" w14:textId="0F01D60C" w:rsidR="007E0E67" w:rsidRDefault="002A7872" w:rsidP="00AE2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website is a public website and service users access it via a guest account. To be secure use google VPN.</w:t>
            </w:r>
          </w:p>
          <w:p w14:paraId="29263AAA" w14:textId="77777777" w:rsidR="00AD6771" w:rsidRDefault="00AD6771" w:rsidP="00AE2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3300F" w14:textId="77777777" w:rsidR="00B8584A" w:rsidRDefault="00B8584A" w:rsidP="00B858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Outstanding </w:t>
            </w:r>
            <w:r w:rsidRPr="00B8584A">
              <w:rPr>
                <w:rFonts w:ascii="Arial" w:hAnsi="Arial" w:cs="Arial"/>
                <w:b/>
                <w:sz w:val="22"/>
                <w:szCs w:val="22"/>
              </w:rPr>
              <w:t>Actions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70BDB8" w14:textId="557EBA04" w:rsidR="00F85ED7" w:rsidRPr="00755E29" w:rsidRDefault="00B8584A" w:rsidP="00B858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Carried forward to February.</w:t>
            </w:r>
          </w:p>
        </w:tc>
        <w:tc>
          <w:tcPr>
            <w:tcW w:w="1629" w:type="dxa"/>
          </w:tcPr>
          <w:p w14:paraId="0442D3B2" w14:textId="6F424B3D" w:rsidR="00B424D6" w:rsidRPr="000F3706" w:rsidRDefault="00B424D6" w:rsidP="00AD03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424D6" w:rsidRPr="00020123" w14:paraId="30EBF214" w14:textId="77777777" w:rsidTr="00F00F9E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68CEDDE4" w14:textId="4C217DF6" w:rsidR="00B424D6" w:rsidRPr="001F2841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84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632370A8" w14:textId="00F85DD3" w:rsidR="00B424D6" w:rsidRPr="00F3627A" w:rsidRDefault="00F85ED7" w:rsidP="00AD0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Notices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61A5CE65" w14:textId="77777777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24D6" w:rsidRPr="00020123" w14:paraId="5CA122C5" w14:textId="77777777" w:rsidTr="00D613E1">
        <w:trPr>
          <w:trHeight w:val="5321"/>
        </w:trPr>
        <w:tc>
          <w:tcPr>
            <w:tcW w:w="534" w:type="dxa"/>
            <w:shd w:val="clear" w:color="auto" w:fill="auto"/>
          </w:tcPr>
          <w:p w14:paraId="44FC205D" w14:textId="088BB753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3.1</w:t>
            </w:r>
          </w:p>
          <w:p w14:paraId="33A0D9A1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728B77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5D4538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29A7F" w14:textId="77777777" w:rsidR="007E0E67" w:rsidRDefault="007E0E6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BDC849" w14:textId="77777777" w:rsidR="007E0E67" w:rsidRDefault="007E0E6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FD0738" w14:textId="77777777" w:rsidR="007E0E67" w:rsidRDefault="007E0E6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0ACFD9" w14:textId="77777777" w:rsidR="007E0E67" w:rsidRDefault="007E0E6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97A65" w14:textId="79A9241E" w:rsidR="00834C06" w:rsidRDefault="00834C0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  <w:p w14:paraId="14E2AC4D" w14:textId="77777777" w:rsidR="005B59F4" w:rsidRDefault="005B59F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938F31" w14:textId="77777777" w:rsidR="005B59F4" w:rsidRDefault="005B59F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E93C8B" w14:textId="77777777" w:rsidR="005B59F4" w:rsidRDefault="005B59F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C47000" w14:textId="77777777" w:rsidR="005B59F4" w:rsidRDefault="005B59F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F037C" w14:textId="4588A333" w:rsidR="005B59F4" w:rsidRDefault="005B59F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5723F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8551A3" w14:textId="77777777" w:rsidR="004F72D0" w:rsidRDefault="004F72D0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D28E82" w14:textId="31B1CD9F" w:rsidR="00984AFF" w:rsidRDefault="00984AFF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  <w:p w14:paraId="10C410FB" w14:textId="77777777" w:rsidR="004F72D0" w:rsidRDefault="004F72D0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85186" w14:textId="77777777" w:rsidR="004F72D0" w:rsidRDefault="004F72D0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C34B6" w14:textId="77777777" w:rsidR="004F72D0" w:rsidRDefault="004F72D0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8F7CF" w14:textId="77777777" w:rsidR="004F72D0" w:rsidRDefault="004F72D0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678D3A" w14:textId="77777777" w:rsidR="004F72D0" w:rsidRDefault="004F72D0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E564E2" w14:textId="6318FB86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022A825B" w14:textId="5E5243C5" w:rsidR="00834C06" w:rsidRPr="005B59F4" w:rsidRDefault="00834C06" w:rsidP="00D613E1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B59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Open Dialogue </w:t>
            </w:r>
            <w:r w:rsidR="003B283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Conference</w:t>
            </w:r>
          </w:p>
          <w:p w14:paraId="2EE4C55B" w14:textId="253D6DAE" w:rsidR="00984AFF" w:rsidRDefault="007E0E67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Family Voices and Choices. Saturday 28</w:t>
            </w:r>
            <w:r w:rsidRPr="007E0E67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March 10.30-4.00pm. </w:t>
            </w:r>
            <w:r w:rsidR="00F775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34C06">
              <w:rPr>
                <w:rFonts w:ascii="Arial" w:hAnsi="Arial" w:cs="Arial"/>
                <w:sz w:val="22"/>
                <w:szCs w:val="22"/>
                <w:lang w:eastAsia="en-US"/>
              </w:rPr>
              <w:t>Attendance is free, donations are welcome.</w:t>
            </w:r>
          </w:p>
          <w:p w14:paraId="40A576B1" w14:textId="77777777" w:rsidR="007E0E67" w:rsidRDefault="007E0E67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1DBDD5" w14:textId="5DBDFA5B" w:rsidR="00D613E1" w:rsidRPr="00AD6771" w:rsidRDefault="007E0E67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object w:dxaOrig="1540" w:dyaOrig="993" w14:anchorId="31B983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9.55pt" o:ole="">
                  <v:imagedata r:id="rId10" o:title=""/>
                </v:shape>
                <o:OLEObject Type="Embed" ProgID="AcroExch.Document.DC" ShapeID="_x0000_i1025" DrawAspect="Icon" ObjectID="_1641716026" r:id="rId11"/>
              </w:object>
            </w:r>
          </w:p>
          <w:p w14:paraId="2B674416" w14:textId="70FDB860" w:rsidR="00834C06" w:rsidRPr="005B59F4" w:rsidRDefault="00834C06" w:rsidP="00D613E1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B59F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Meeting minutes</w:t>
            </w:r>
          </w:p>
          <w:p w14:paraId="1443225C" w14:textId="0642EA72" w:rsidR="00984AFF" w:rsidRDefault="000064AD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Sinthu Sridharan</w:t>
            </w:r>
            <w:r w:rsidR="00984A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(forum minute taker) is leaving</w:t>
            </w:r>
            <w:r w:rsidR="000930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her</w:t>
            </w:r>
            <w:r w:rsidR="00984A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post. If there is anyone who would like to take the minutes for the forum going forward, please get in contact with Helen Brindley. A laptop </w:t>
            </w:r>
            <w:r w:rsidR="00093078">
              <w:rPr>
                <w:rFonts w:ascii="Arial" w:hAnsi="Arial" w:cs="Arial"/>
                <w:sz w:val="22"/>
                <w:szCs w:val="22"/>
                <w:lang w:eastAsia="en-US"/>
              </w:rPr>
              <w:t>could</w:t>
            </w:r>
            <w:r w:rsidR="00984AF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 provided by the Trust for the individual to take the minutes</w:t>
            </w:r>
          </w:p>
          <w:p w14:paraId="48CEBD2C" w14:textId="77777777" w:rsidR="00D613E1" w:rsidRDefault="00984AFF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DP: Can the post be paid? </w:t>
            </w:r>
          </w:p>
          <w:p w14:paraId="74FC7A09" w14:textId="3E3C2B9C" w:rsidR="005B59F4" w:rsidRDefault="00984AFF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We are looking into this, there is a chance the post can be paid </w:t>
            </w:r>
          </w:p>
          <w:p w14:paraId="42D1F7C8" w14:textId="77777777" w:rsidR="00093078" w:rsidRPr="00093078" w:rsidRDefault="00093078" w:rsidP="00D613E1">
            <w:pPr>
              <w:pStyle w:val="NormalWeb"/>
              <w:spacing w:before="0" w:after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8F7B70" w14:textId="77777777" w:rsidR="00834C06" w:rsidRPr="00F77511" w:rsidRDefault="00834C06" w:rsidP="00D613E1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7751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Service User Involvement Register </w:t>
            </w:r>
          </w:p>
          <w:p w14:paraId="5E5C1AB3" w14:textId="149B7173" w:rsidR="00834C06" w:rsidRPr="003B543B" w:rsidRDefault="00A2229F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The Patient E</w:t>
            </w:r>
            <w:r w:rsidR="00093078">
              <w:rPr>
                <w:rFonts w:ascii="Arial" w:hAnsi="Arial" w:cs="Arial"/>
                <w:sz w:val="22"/>
                <w:szCs w:val="22"/>
                <w:lang w:eastAsia="en-US"/>
              </w:rPr>
              <w:t>xperience team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93078">
              <w:rPr>
                <w:rFonts w:ascii="Arial" w:hAnsi="Arial" w:cs="Arial"/>
                <w:sz w:val="22"/>
                <w:szCs w:val="22"/>
                <w:lang w:eastAsia="en-US"/>
              </w:rPr>
              <w:t>are in the process of</w:t>
            </w:r>
            <w:r w:rsidR="00834C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B1E6D">
              <w:rPr>
                <w:rFonts w:ascii="Arial" w:hAnsi="Arial" w:cs="Arial"/>
                <w:sz w:val="22"/>
                <w:szCs w:val="22"/>
                <w:lang w:eastAsia="en-US"/>
              </w:rPr>
              <w:t>revising</w:t>
            </w:r>
            <w:r w:rsidR="000930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wording/protocol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the SU involvement register</w:t>
            </w:r>
            <w:r w:rsidR="000930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before officially launching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it due to concerns raised about some of the wording found in the leaflet</w:t>
            </w:r>
            <w:r w:rsidR="000064A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0930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D15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Although </w:t>
            </w:r>
            <w:r w:rsidR="00C144A4">
              <w:rPr>
                <w:rFonts w:ascii="Arial" w:hAnsi="Arial" w:cs="Arial"/>
                <w:sz w:val="22"/>
                <w:szCs w:val="22"/>
                <w:lang w:eastAsia="en-US"/>
              </w:rPr>
              <w:t>the register is not live</w:t>
            </w:r>
            <w:r w:rsidR="004D158F">
              <w:rPr>
                <w:rFonts w:ascii="Arial" w:hAnsi="Arial" w:cs="Arial"/>
                <w:sz w:val="22"/>
                <w:szCs w:val="22"/>
                <w:lang w:eastAsia="en-US"/>
              </w:rPr>
              <w:t>- t</w:t>
            </w:r>
            <w:r w:rsidR="000930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he Patient Experience Team </w:t>
            </w:r>
            <w:r w:rsidR="00C144A4">
              <w:rPr>
                <w:rFonts w:ascii="Arial" w:hAnsi="Arial" w:cs="Arial"/>
                <w:sz w:val="22"/>
                <w:szCs w:val="22"/>
                <w:lang w:eastAsia="en-US"/>
              </w:rPr>
              <w:t>is</w:t>
            </w:r>
            <w:r w:rsidR="004D15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still</w:t>
            </w:r>
            <w:r w:rsidR="000064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accept</w:t>
            </w:r>
            <w:r w:rsidR="004D158F">
              <w:rPr>
                <w:rFonts w:ascii="Arial" w:hAnsi="Arial" w:cs="Arial"/>
                <w:sz w:val="22"/>
                <w:szCs w:val="22"/>
                <w:lang w:eastAsia="en-US"/>
              </w:rPr>
              <w:t>ing registrations from service-users interested in joining the register</w:t>
            </w:r>
            <w:r w:rsidR="000064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If you </w:t>
            </w:r>
            <w:r w:rsidR="00C144A4">
              <w:rPr>
                <w:rFonts w:ascii="Arial" w:hAnsi="Arial" w:cs="Arial"/>
                <w:sz w:val="22"/>
                <w:szCs w:val="22"/>
                <w:lang w:eastAsia="en-US"/>
              </w:rPr>
              <w:t>would like to add</w:t>
            </w:r>
            <w:r w:rsidR="004D15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your name to the register,</w:t>
            </w:r>
            <w:r w:rsidR="000064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please send an email to Casey Francis</w:t>
            </w:r>
            <w:r w:rsidR="00D613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at</w:t>
            </w:r>
            <w:r w:rsidR="000064AD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D613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0064AD" w:rsidRPr="0049754F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casey.francis1@nhs.net</w:t>
              </w:r>
            </w:hyperlink>
          </w:p>
        </w:tc>
        <w:tc>
          <w:tcPr>
            <w:tcW w:w="1629" w:type="dxa"/>
            <w:shd w:val="clear" w:color="auto" w:fill="auto"/>
          </w:tcPr>
          <w:p w14:paraId="1BB3FCE1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91209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1F3A0" w14:textId="77777777" w:rsidR="00753232" w:rsidRDefault="00753232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BFFB0" w14:textId="77777777" w:rsidR="00753232" w:rsidRDefault="00753232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CF67A" w14:textId="77777777" w:rsidR="00753232" w:rsidRDefault="00753232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8839A" w14:textId="77777777" w:rsidR="00753232" w:rsidRDefault="00753232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DB09E" w14:textId="77777777" w:rsidR="00753232" w:rsidRDefault="00753232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310E03" w14:textId="77777777" w:rsidR="00D90018" w:rsidRDefault="00D90018" w:rsidP="00D900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AF3628F" w14:textId="77777777" w:rsidR="00D90018" w:rsidRDefault="00D90018" w:rsidP="00D900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C9EFFA" w14:textId="77777777" w:rsidR="00D90018" w:rsidRDefault="00D90018" w:rsidP="00D9001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62C2226" w14:textId="4AA66469" w:rsidR="00753232" w:rsidRPr="00D90018" w:rsidRDefault="00753232" w:rsidP="00D9001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35DC5B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356EB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A3044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A71B4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794036" w14:textId="77DDCD02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24D6" w:rsidRPr="00020123" w14:paraId="639EE158" w14:textId="77777777" w:rsidTr="00F00F9E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2F05E61A" w14:textId="1CBFD941" w:rsidR="00B424D6" w:rsidRPr="001F2841" w:rsidRDefault="00E37A52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10594F3C" w14:textId="05484627" w:rsidR="00B424D6" w:rsidRPr="00F00F9E" w:rsidRDefault="00B424D6" w:rsidP="00AD03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0F9E">
              <w:rPr>
                <w:rFonts w:ascii="Arial" w:hAnsi="Arial" w:cs="Arial"/>
                <w:b/>
                <w:sz w:val="22"/>
                <w:szCs w:val="22"/>
              </w:rPr>
              <w:t>Agenda Items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4D4177D4" w14:textId="77777777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24D6" w:rsidRPr="00020123" w14:paraId="4C189792" w14:textId="77777777" w:rsidTr="00AF5EDC">
        <w:trPr>
          <w:trHeight w:val="1296"/>
        </w:trPr>
        <w:tc>
          <w:tcPr>
            <w:tcW w:w="534" w:type="dxa"/>
            <w:shd w:val="clear" w:color="auto" w:fill="auto"/>
          </w:tcPr>
          <w:p w14:paraId="2ED01EB1" w14:textId="21B07D50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  <w:p w14:paraId="4326F459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A59E7C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BDB1AC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5D6EB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22E17D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317CBB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8B0998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FBE921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B79D1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3A8A2D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D3B637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BF04D" w14:textId="77777777" w:rsidR="00E15FFB" w:rsidRDefault="00E15FF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E8C18" w14:textId="77777777" w:rsidR="00E15FFB" w:rsidRDefault="00E15FF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70D2AA" w14:textId="77777777" w:rsidR="00E15FFB" w:rsidRDefault="00E15FF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E8A30" w14:textId="77777777" w:rsidR="00E15FFB" w:rsidRDefault="00E15FF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23A77" w14:textId="77777777" w:rsidR="00E15FFB" w:rsidRDefault="00E15FF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E9C629" w14:textId="77777777" w:rsidR="00E15FFB" w:rsidRDefault="00E15FF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E36AFE" w14:textId="77777777" w:rsidR="00E15FFB" w:rsidRDefault="00E15FF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8C9ACC" w14:textId="77777777" w:rsidR="00E15FFB" w:rsidRDefault="00E15FF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76080B" w14:textId="77777777" w:rsidR="005A34F4" w:rsidRDefault="005A34F4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12CDEF" w14:textId="77777777" w:rsidR="00DC2B85" w:rsidRDefault="00DC2B85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26A10" w14:textId="77777777" w:rsidR="00DC2B85" w:rsidRDefault="00DC2B85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5C3464" w14:textId="77777777" w:rsidR="00C46577" w:rsidRDefault="00C4657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29228" w14:textId="77777777" w:rsidR="00C46577" w:rsidRDefault="00C46577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93505" w14:textId="77777777" w:rsidR="00E37A52" w:rsidRDefault="00E37A52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3C4C7" w14:textId="77777777" w:rsidR="00F3296B" w:rsidRDefault="00F3296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C0D677" w14:textId="77777777" w:rsidR="00F3296B" w:rsidRDefault="00F3296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F07AB6" w14:textId="77777777" w:rsidR="00F3296B" w:rsidRDefault="00F3296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045AD" w14:textId="77777777" w:rsidR="00F3296B" w:rsidRDefault="00F3296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DC21B" w14:textId="77777777" w:rsidR="00F3296B" w:rsidRDefault="00F3296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2C71DC" w14:textId="77777777" w:rsidR="00F3296B" w:rsidRDefault="00F3296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B30896" w14:textId="77777777" w:rsidR="00B8584A" w:rsidRDefault="00B8584A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3104E" w14:textId="77777777" w:rsidR="00AD6771" w:rsidRDefault="00AD6771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F6864" w14:textId="1CF96457" w:rsidR="00F3296B" w:rsidRPr="00020123" w:rsidRDefault="00F3296B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8010" w:type="dxa"/>
            <w:shd w:val="clear" w:color="auto" w:fill="auto"/>
          </w:tcPr>
          <w:p w14:paraId="1DE46A9D" w14:textId="115337E0" w:rsidR="00D613E1" w:rsidRDefault="005B59F4" w:rsidP="00D613E1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77511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Trust Matter</w:t>
            </w:r>
            <w:r w:rsidR="007E0E6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 w:rsidRPr="00F7751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Magazine</w:t>
            </w:r>
            <w:r w:rsidR="00F7751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722A2B5D" w14:textId="38C24EBB" w:rsidR="007B27DD" w:rsidRDefault="00F77511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613E1">
              <w:rPr>
                <w:rFonts w:ascii="Arial" w:hAnsi="Arial" w:cs="Arial"/>
                <w:sz w:val="22"/>
                <w:szCs w:val="22"/>
              </w:rPr>
              <w:t xml:space="preserve">lizabeth </w:t>
            </w:r>
            <w:r>
              <w:rPr>
                <w:rFonts w:ascii="Arial" w:hAnsi="Arial" w:cs="Arial"/>
                <w:sz w:val="22"/>
                <w:szCs w:val="22"/>
              </w:rPr>
              <w:t>George</w:t>
            </w:r>
            <w:r w:rsidR="00D613E1">
              <w:rPr>
                <w:rFonts w:ascii="Arial" w:hAnsi="Arial" w:cs="Arial"/>
                <w:sz w:val="22"/>
                <w:szCs w:val="22"/>
              </w:rPr>
              <w:t xml:space="preserve"> and Bea</w:t>
            </w:r>
            <w:r w:rsidR="007E0E67">
              <w:rPr>
                <w:rFonts w:ascii="Arial" w:hAnsi="Arial" w:cs="Arial"/>
                <w:sz w:val="22"/>
                <w:szCs w:val="22"/>
              </w:rPr>
              <w:t xml:space="preserve"> Nagy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the Com</w:t>
            </w:r>
            <w:r w:rsidR="007B27DD">
              <w:rPr>
                <w:rFonts w:ascii="Arial" w:hAnsi="Arial" w:cs="Arial"/>
                <w:sz w:val="22"/>
                <w:szCs w:val="22"/>
              </w:rPr>
              <w:t xml:space="preserve">munications Team attended to </w:t>
            </w:r>
            <w:r w:rsidR="00D613E1">
              <w:rPr>
                <w:rFonts w:ascii="Arial" w:hAnsi="Arial" w:cs="Arial"/>
                <w:sz w:val="22"/>
                <w:szCs w:val="22"/>
              </w:rPr>
              <w:t>gain feedback about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F103E">
              <w:rPr>
                <w:rFonts w:ascii="Arial" w:hAnsi="Arial" w:cs="Arial"/>
                <w:sz w:val="22"/>
                <w:szCs w:val="22"/>
              </w:rPr>
              <w:t>Winter Edition of the Trust</w:t>
            </w:r>
            <w:r w:rsidR="00D613E1">
              <w:rPr>
                <w:rFonts w:ascii="Arial" w:hAnsi="Arial" w:cs="Arial"/>
                <w:sz w:val="22"/>
                <w:szCs w:val="22"/>
              </w:rPr>
              <w:t xml:space="preserve"> Matters m</w:t>
            </w:r>
            <w:r w:rsidR="008F103E">
              <w:rPr>
                <w:rFonts w:ascii="Arial" w:hAnsi="Arial" w:cs="Arial"/>
                <w:sz w:val="22"/>
                <w:szCs w:val="22"/>
              </w:rPr>
              <w:t>agazine 2019</w:t>
            </w:r>
            <w:r w:rsidR="007B27DD">
              <w:rPr>
                <w:rFonts w:ascii="Arial" w:hAnsi="Arial" w:cs="Arial"/>
                <w:sz w:val="22"/>
                <w:szCs w:val="22"/>
              </w:rPr>
              <w:t xml:space="preserve"> and to gather </w:t>
            </w:r>
            <w:r w:rsidR="007B27DD" w:rsidRPr="00CD12C9">
              <w:rPr>
                <w:rFonts w:ascii="Arial" w:hAnsi="Arial" w:cs="Arial"/>
                <w:sz w:val="22"/>
                <w:szCs w:val="22"/>
              </w:rPr>
              <w:t>suggestions for the</w:t>
            </w:r>
            <w:r w:rsidR="00C144A4">
              <w:rPr>
                <w:rFonts w:ascii="Arial" w:hAnsi="Arial" w:cs="Arial"/>
                <w:sz w:val="22"/>
                <w:szCs w:val="22"/>
              </w:rPr>
              <w:t xml:space="preserve"> upcoming</w:t>
            </w:r>
            <w:r w:rsidR="007B27DD" w:rsidRPr="00CD12C9">
              <w:rPr>
                <w:rFonts w:ascii="Arial" w:hAnsi="Arial" w:cs="Arial"/>
                <w:sz w:val="22"/>
                <w:szCs w:val="22"/>
              </w:rPr>
              <w:t xml:space="preserve"> Spring Issue.</w:t>
            </w:r>
            <w:r w:rsidR="007B27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Trust Ma</w:t>
            </w:r>
            <w:r w:rsidR="00D613E1">
              <w:rPr>
                <w:rFonts w:ascii="Arial" w:hAnsi="Arial" w:cs="Arial"/>
                <w:sz w:val="22"/>
                <w:szCs w:val="22"/>
                <w:lang w:eastAsia="en-US"/>
              </w:rPr>
              <w:t>tters</w:t>
            </w:r>
            <w:r w:rsidR="007B27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</w:t>
            </w:r>
            <w:r w:rsidR="006908E7">
              <w:rPr>
                <w:rFonts w:ascii="Arial" w:hAnsi="Arial" w:cs="Arial"/>
                <w:sz w:val="22"/>
                <w:szCs w:val="22"/>
                <w:lang w:eastAsia="en-US"/>
              </w:rPr>
              <w:t>s produced 3 times a year and</w:t>
            </w:r>
            <w:r w:rsidR="007B27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distributed widely including across Trust sites, GPs</w:t>
            </w:r>
            <w:proofErr w:type="gramStart"/>
            <w:r w:rsidR="007B27DD">
              <w:rPr>
                <w:rFonts w:ascii="Arial" w:hAnsi="Arial" w:cs="Arial"/>
                <w:sz w:val="22"/>
                <w:szCs w:val="22"/>
                <w:lang w:eastAsia="en-US"/>
              </w:rPr>
              <w:t>,  libraries</w:t>
            </w:r>
            <w:proofErr w:type="gramEnd"/>
            <w:r w:rsidR="007B27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to other community settings. </w:t>
            </w:r>
          </w:p>
          <w:p w14:paraId="14FEB25D" w14:textId="77777777" w:rsidR="003B283E" w:rsidRPr="00D613E1" w:rsidRDefault="003B283E" w:rsidP="00D613E1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D695E8" w14:textId="381F9042" w:rsidR="00CD12C9" w:rsidRDefault="008F103E" w:rsidP="00D61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12C9" w:rsidRPr="00CD12C9">
              <w:rPr>
                <w:rFonts w:ascii="Arial" w:hAnsi="Arial" w:cs="Arial"/>
                <w:sz w:val="22"/>
                <w:szCs w:val="22"/>
              </w:rPr>
              <w:t>A copy of the magazine can be foun</w:t>
            </w:r>
            <w:r w:rsidR="007B27DD">
              <w:rPr>
                <w:rFonts w:ascii="Arial" w:hAnsi="Arial" w:cs="Arial"/>
                <w:sz w:val="22"/>
                <w:szCs w:val="22"/>
              </w:rPr>
              <w:t>d by clicking on the link below</w:t>
            </w:r>
          </w:p>
          <w:p w14:paraId="1ABDA3AE" w14:textId="77777777" w:rsidR="003B283E" w:rsidRDefault="003B283E" w:rsidP="00D613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05400" w14:textId="00CA937F" w:rsidR="003B4ADB" w:rsidRDefault="00554E39" w:rsidP="00D613E1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CD12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www.beh-mht.nhs.uk/events/NHS_BET_Magazine_WINTER_2019.pdf</w:t>
              </w:r>
            </w:hyperlink>
          </w:p>
          <w:p w14:paraId="3B3A366F" w14:textId="77777777" w:rsidR="003B283E" w:rsidRPr="00C144A4" w:rsidRDefault="003B283E" w:rsidP="00D613E1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14:paraId="76D707CB" w14:textId="66C0243D" w:rsidR="004C7242" w:rsidRDefault="00D613E1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Suggestions</w:t>
            </w:r>
            <w:r w:rsidR="004C72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the discussion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were for</w:t>
            </w:r>
            <w:r w:rsidR="004C72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  <w:p w14:paraId="06C279CC" w14:textId="5AACCB5A" w:rsidR="008F103E" w:rsidRDefault="00A75B87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More pages 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>written by and for</w:t>
            </w:r>
            <w:r w:rsid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</w:t>
            </w:r>
            <w:r w:rsidR="008F103E">
              <w:rPr>
                <w:rFonts w:ascii="Arial" w:hAnsi="Arial" w:cs="Arial"/>
                <w:sz w:val="22"/>
                <w:szCs w:val="22"/>
                <w:lang w:eastAsia="en-US"/>
              </w:rPr>
              <w:t>ervice us</w:t>
            </w:r>
            <w:r w:rsidR="005B59F4">
              <w:rPr>
                <w:rFonts w:ascii="Arial" w:hAnsi="Arial" w:cs="Arial"/>
                <w:sz w:val="22"/>
                <w:szCs w:val="22"/>
                <w:lang w:eastAsia="en-US"/>
              </w:rPr>
              <w:t>er</w:t>
            </w:r>
            <w:r w:rsidR="009E064F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carers 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6381088" w14:textId="47A8C2E1" w:rsidR="004C7242" w:rsidRPr="004C7242" w:rsidRDefault="004C7242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Including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information on the Haringey Service User and Carer Forum including a brief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history</w:t>
            </w:r>
            <w:r w:rsid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of how the forum started </w:t>
            </w:r>
            <w:r w:rsidR="009E064F">
              <w:rPr>
                <w:rFonts w:ascii="Arial" w:hAnsi="Arial" w:cs="Arial"/>
                <w:sz w:val="22"/>
                <w:szCs w:val="22"/>
                <w:lang w:eastAsia="en-US"/>
              </w:rPr>
              <w:t>and intervie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>wing someone’s experience of attending the</w:t>
            </w:r>
            <w:r w:rsid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forum</w:t>
            </w:r>
          </w:p>
          <w:p w14:paraId="75E8AC0C" w14:textId="3405EEE1" w:rsidR="0075555B" w:rsidRDefault="00D613E1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4C72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 be included</w:t>
            </w:r>
            <w:r w:rsidR="004C72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 information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about what to do in emergencies,</w:t>
            </w:r>
            <w:r w:rsidR="004C72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CD12C9">
              <w:rPr>
                <w:rFonts w:ascii="Arial" w:hAnsi="Arial" w:cs="Arial"/>
                <w:sz w:val="22"/>
                <w:szCs w:val="22"/>
                <w:lang w:eastAsia="en-US"/>
              </w:rPr>
              <w:t>ncluding p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>ractical help/</w:t>
            </w:r>
            <w:r w:rsidR="00CD12C9">
              <w:rPr>
                <w:rFonts w:ascii="Arial" w:hAnsi="Arial" w:cs="Arial"/>
                <w:sz w:val="22"/>
                <w:szCs w:val="22"/>
                <w:lang w:eastAsia="en-US"/>
              </w:rPr>
              <w:t>support and i</w:t>
            </w:r>
            <w:r w:rsidR="004C72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nformation on 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5B59F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risis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l</w:t>
            </w:r>
            <w:r w:rsidR="005B59F4">
              <w:rPr>
                <w:rFonts w:ascii="Arial" w:hAnsi="Arial" w:cs="Arial"/>
                <w:sz w:val="22"/>
                <w:szCs w:val="22"/>
                <w:lang w:eastAsia="en-US"/>
              </w:rPr>
              <w:t>ine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  <w:p w14:paraId="0CBB72E0" w14:textId="77777777" w:rsidR="00AB304F" w:rsidRDefault="00CD12C9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Top </w:t>
            </w:r>
            <w:r w:rsidR="00424D01" w:rsidRPr="00CD12C9">
              <w:rPr>
                <w:rFonts w:ascii="Arial" w:hAnsi="Arial" w:cs="Arial"/>
                <w:sz w:val="22"/>
                <w:szCs w:val="22"/>
                <w:lang w:eastAsia="en-US"/>
              </w:rPr>
              <w:t>tips</w:t>
            </w:r>
            <w:r w:rsidR="00755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section from service users.</w:t>
            </w:r>
          </w:p>
          <w:p w14:paraId="4B6D2B33" w14:textId="64820E34" w:rsidR="009E064F" w:rsidRDefault="00AB304F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More s</w:t>
            </w:r>
            <w:r w:rsidR="00424D01" w:rsidRPr="00CD12C9">
              <w:rPr>
                <w:rFonts w:ascii="Arial" w:hAnsi="Arial" w:cs="Arial"/>
                <w:sz w:val="22"/>
                <w:szCs w:val="22"/>
                <w:lang w:eastAsia="en-US"/>
              </w:rPr>
              <w:t>tories</w:t>
            </w:r>
            <w:r w:rsidR="005B59F4" w:rsidRPr="00CD12C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from </w:t>
            </w:r>
            <w:r w:rsidR="00424D01" w:rsidRPr="00CD12C9">
              <w:rPr>
                <w:rFonts w:ascii="Arial" w:hAnsi="Arial" w:cs="Arial"/>
                <w:sz w:val="22"/>
                <w:szCs w:val="22"/>
                <w:lang w:eastAsia="en-US"/>
              </w:rPr>
              <w:t>service users and carers and</w:t>
            </w:r>
            <w:r w:rsidR="005B59F4" w:rsidRPr="00CD12C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their experiences of mental health </w:t>
            </w:r>
            <w:r w:rsid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</w:p>
          <w:p w14:paraId="46EF85BC" w14:textId="77777777" w:rsidR="009E064F" w:rsidRDefault="00424D01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story on about the Art Wall in the Halliwick was great </w:t>
            </w:r>
            <w:r w:rsidR="00186DD6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</w:t>
            </w:r>
          </w:p>
          <w:p w14:paraId="540095A9" w14:textId="77777777" w:rsidR="009E064F" w:rsidRDefault="00424D01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Can the electronic version of the PDF be made mobile friendly? </w:t>
            </w:r>
            <w:r w:rsidR="005B59F4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86DD6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</w:t>
            </w:r>
          </w:p>
          <w:p w14:paraId="2FC1E95A" w14:textId="77777777" w:rsidR="009E064F" w:rsidRDefault="00424D01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>Half a page</w:t>
            </w:r>
            <w:r w:rsidR="00ED0786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</w:t>
            </w:r>
            <w:r w:rsidR="005B59F4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ith </w:t>
            </w:r>
            <w:r w:rsidR="00ED0786" w:rsidRPr="009E064F">
              <w:rPr>
                <w:rFonts w:ascii="Arial" w:hAnsi="Arial" w:cs="Arial"/>
                <w:sz w:val="22"/>
                <w:szCs w:val="22"/>
                <w:lang w:eastAsia="en-US"/>
              </w:rPr>
              <w:t>“Dates for your diary</w:t>
            </w:r>
            <w:r w:rsidR="00186DD6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”                                                                 </w:t>
            </w:r>
          </w:p>
          <w:p w14:paraId="57323CB0" w14:textId="77777777" w:rsidR="009E064F" w:rsidRDefault="005B59F4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List of departments/directory of services </w:t>
            </w:r>
            <w:r w:rsidR="00186DD6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</w:p>
          <w:p w14:paraId="1DD69B5C" w14:textId="77777777" w:rsidR="009E064F" w:rsidRDefault="00ED0786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piece on the Recovery College </w:t>
            </w:r>
            <w:r w:rsidR="00186DD6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</w:t>
            </w:r>
          </w:p>
          <w:p w14:paraId="6B8CB9EB" w14:textId="1BB15BDC" w:rsidR="00186DD6" w:rsidRDefault="00ED0786" w:rsidP="00AD677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>The d</w:t>
            </w:r>
            <w:r w:rsidR="005B59F4" w:rsidRPr="009E064F">
              <w:rPr>
                <w:rFonts w:ascii="Arial" w:hAnsi="Arial" w:cs="Arial"/>
                <w:sz w:val="22"/>
                <w:szCs w:val="22"/>
                <w:lang w:eastAsia="en-US"/>
              </w:rPr>
              <w:t>esign</w:t>
            </w: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the booklet</w:t>
            </w:r>
            <w:r w:rsidR="005B59F4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looks more staff focused</w:t>
            </w: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rather than service user</w:t>
            </w:r>
            <w:r w:rsidR="005B59F4"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focused. </w:t>
            </w:r>
            <w:r w:rsid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magazine is </w:t>
            </w:r>
            <w:r w:rsidRPr="009E06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 </w:t>
            </w:r>
            <w:r w:rsidR="00CD12C9" w:rsidRPr="009E064F">
              <w:rPr>
                <w:rFonts w:ascii="Arial" w:hAnsi="Arial" w:cs="Arial"/>
                <w:sz w:val="22"/>
                <w:szCs w:val="22"/>
                <w:lang w:eastAsia="en-US"/>
              </w:rPr>
              <w:t>service users, carers and staff</w:t>
            </w:r>
          </w:p>
          <w:p w14:paraId="5AF281DB" w14:textId="77777777" w:rsidR="00AD6771" w:rsidRDefault="00AD6771" w:rsidP="00AD677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951E23" w14:textId="2175395C" w:rsidR="00186DD6" w:rsidRDefault="00186DD6" w:rsidP="00AD677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If interested in writing a piece for the Trust Matters Magazine, you can get in touch with the Communications Department by sending an email to: </w:t>
            </w:r>
          </w:p>
          <w:p w14:paraId="23ABE744" w14:textId="62AA0D45" w:rsidR="009E064F" w:rsidRDefault="00554E39" w:rsidP="00AD6771">
            <w:pPr>
              <w:pStyle w:val="NormalWeb"/>
              <w:spacing w:before="0" w:after="0"/>
              <w:rPr>
                <w:rStyle w:val="Hyperlink"/>
                <w:rFonts w:ascii="Arial" w:hAnsi="Arial" w:cs="Arial"/>
                <w:sz w:val="22"/>
                <w:szCs w:val="22"/>
                <w:lang w:eastAsia="en-US"/>
              </w:rPr>
            </w:pPr>
            <w:hyperlink r:id="rId14" w:history="1">
              <w:r w:rsidR="009E064F" w:rsidRPr="0049754F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beh-tr.communications@nhs.net</w:t>
              </w:r>
            </w:hyperlink>
          </w:p>
          <w:p w14:paraId="434720AF" w14:textId="77777777" w:rsidR="003B283E" w:rsidRDefault="003B283E" w:rsidP="003B283E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6237B2" w14:textId="33906D21" w:rsidR="00F3296B" w:rsidRPr="00D613E1" w:rsidRDefault="00F3296B" w:rsidP="00D613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3E1">
              <w:rPr>
                <w:rFonts w:ascii="Arial" w:hAnsi="Arial" w:cs="Arial"/>
                <w:b/>
                <w:sz w:val="22"/>
                <w:szCs w:val="22"/>
              </w:rPr>
              <w:t xml:space="preserve">Receiving Information about mental health conditions </w:t>
            </w:r>
          </w:p>
          <w:p w14:paraId="07A73328" w14:textId="783D1656" w:rsidR="00F3296B" w:rsidRPr="006908E7" w:rsidRDefault="00D613E1" w:rsidP="00D61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 asked</w:t>
            </w:r>
            <w:r w:rsidR="00F3296B">
              <w:rPr>
                <w:rFonts w:ascii="Arial" w:hAnsi="Arial" w:cs="Arial"/>
                <w:sz w:val="22"/>
                <w:szCs w:val="22"/>
              </w:rPr>
              <w:t xml:space="preserve"> how </w:t>
            </w:r>
            <w:r w:rsidR="006908E7">
              <w:rPr>
                <w:rFonts w:ascii="Arial" w:hAnsi="Arial" w:cs="Arial"/>
                <w:sz w:val="22"/>
                <w:szCs w:val="22"/>
              </w:rPr>
              <w:t xml:space="preserve">attendees would like </w:t>
            </w:r>
            <w:r w:rsidR="006908E7" w:rsidRPr="006908E7">
              <w:rPr>
                <w:rFonts w:ascii="Arial" w:hAnsi="Arial" w:cs="Arial"/>
                <w:sz w:val="22"/>
                <w:szCs w:val="22"/>
              </w:rPr>
              <w:t>to receive information about mental health conditions</w:t>
            </w:r>
            <w:r w:rsidR="006908E7">
              <w:rPr>
                <w:rFonts w:ascii="Arial" w:hAnsi="Arial" w:cs="Arial"/>
                <w:sz w:val="22"/>
                <w:szCs w:val="22"/>
              </w:rPr>
              <w:t xml:space="preserve">. The Trust </w:t>
            </w:r>
            <w:r w:rsidR="00F3296B" w:rsidRPr="006908E7">
              <w:rPr>
                <w:rFonts w:ascii="Arial" w:hAnsi="Arial" w:cs="Arial"/>
                <w:sz w:val="22"/>
                <w:szCs w:val="22"/>
              </w:rPr>
              <w:t>has in the past printed a</w:t>
            </w:r>
            <w:r w:rsidR="006908E7">
              <w:rPr>
                <w:rFonts w:ascii="Arial" w:hAnsi="Arial" w:cs="Arial"/>
                <w:sz w:val="22"/>
                <w:szCs w:val="22"/>
              </w:rPr>
              <w:t xml:space="preserve"> large range of leaflets </w:t>
            </w:r>
            <w:r>
              <w:rPr>
                <w:rFonts w:ascii="Arial" w:hAnsi="Arial" w:cs="Arial"/>
                <w:sz w:val="22"/>
                <w:szCs w:val="22"/>
              </w:rPr>
              <w:t>and the Communications Team is</w:t>
            </w:r>
            <w:r w:rsidR="006908E7">
              <w:rPr>
                <w:rFonts w:ascii="Arial" w:hAnsi="Arial" w:cs="Arial"/>
                <w:sz w:val="22"/>
                <w:szCs w:val="22"/>
              </w:rPr>
              <w:t xml:space="preserve"> currently </w:t>
            </w:r>
            <w:r w:rsidR="00F3296B" w:rsidRPr="006908E7">
              <w:rPr>
                <w:rFonts w:ascii="Arial" w:hAnsi="Arial" w:cs="Arial"/>
                <w:sz w:val="22"/>
                <w:szCs w:val="22"/>
              </w:rPr>
              <w:t xml:space="preserve">reviewing this and considering whether to provide links to online information instead/as well.  </w:t>
            </w:r>
          </w:p>
          <w:p w14:paraId="3A76B53A" w14:textId="77777777" w:rsidR="006908E7" w:rsidRDefault="006908E7" w:rsidP="00D613E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Points raised in the discussion: </w:t>
            </w:r>
          </w:p>
          <w:p w14:paraId="1AA10328" w14:textId="4F2F4DEE" w:rsidR="005447E5" w:rsidRDefault="005447E5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It is </w:t>
            </w:r>
            <w:r w:rsidRPr="005447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nice to have </w:t>
            </w:r>
            <w:r w:rsidR="003B283E">
              <w:rPr>
                <w:rFonts w:ascii="Arial" w:hAnsi="Arial" w:cs="Arial"/>
                <w:sz w:val="22"/>
                <w:szCs w:val="22"/>
                <w:lang w:eastAsia="en-US"/>
              </w:rPr>
              <w:t>hard copies of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B283E">
              <w:rPr>
                <w:rFonts w:ascii="Arial" w:hAnsi="Arial" w:cs="Arial"/>
                <w:sz w:val="22"/>
                <w:szCs w:val="22"/>
                <w:lang w:eastAsia="en-US"/>
              </w:rPr>
              <w:t>information and leaflets.</w:t>
            </w:r>
          </w:p>
          <w:p w14:paraId="64CD94C0" w14:textId="3488825C" w:rsidR="003B283E" w:rsidRPr="005447E5" w:rsidRDefault="003B283E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There is a wide range of leaflets provided by different organisations (including Mind) and it is not necessary to create additional ones.</w:t>
            </w:r>
          </w:p>
          <w:p w14:paraId="728D14FD" w14:textId="48708CA2" w:rsidR="005447E5" w:rsidRPr="005447E5" w:rsidRDefault="005447E5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47E5">
              <w:rPr>
                <w:rFonts w:ascii="Arial" w:hAnsi="Arial" w:cs="Arial"/>
                <w:sz w:val="22"/>
                <w:szCs w:val="22"/>
                <w:lang w:eastAsia="en-US"/>
              </w:rPr>
              <w:t>Staff ca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 print </w:t>
            </w:r>
            <w:r w:rsidR="003B283E">
              <w:rPr>
                <w:rFonts w:ascii="Arial" w:hAnsi="Arial" w:cs="Arial"/>
                <w:sz w:val="22"/>
                <w:szCs w:val="22"/>
                <w:lang w:eastAsia="en-US"/>
              </w:rPr>
              <w:t>leaflets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out or direct service-users to the relevant</w:t>
            </w:r>
            <w:r w:rsidRPr="005447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website </w:t>
            </w:r>
          </w:p>
          <w:p w14:paraId="0BB8CF9E" w14:textId="318A8C49" w:rsidR="005447E5" w:rsidRPr="005447E5" w:rsidRDefault="005447E5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How to communicate information about mental health conditions d</w:t>
            </w:r>
            <w:r w:rsidRPr="005447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epends on where the person is in their treatment journey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staff </w:t>
            </w:r>
            <w:r w:rsidRPr="005447E5">
              <w:rPr>
                <w:rFonts w:ascii="Arial" w:hAnsi="Arial" w:cs="Arial"/>
                <w:sz w:val="22"/>
                <w:szCs w:val="22"/>
                <w:lang w:eastAsia="en-US"/>
              </w:rPr>
              <w:t>need to be mindful of when to give information</w:t>
            </w:r>
          </w:p>
          <w:p w14:paraId="7BB29FDF" w14:textId="29F0C178" w:rsidR="00ED0786" w:rsidRPr="005447E5" w:rsidRDefault="005447E5" w:rsidP="00D613E1">
            <w:pPr>
              <w:pStyle w:val="NormalWeb"/>
              <w:numPr>
                <w:ilvl w:val="0"/>
                <w:numId w:val="24"/>
              </w:numPr>
              <w:spacing w:before="0"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47E5">
              <w:rPr>
                <w:rFonts w:ascii="Arial" w:hAnsi="Arial" w:cs="Arial"/>
                <w:sz w:val="22"/>
                <w:szCs w:val="22"/>
                <w:lang w:eastAsia="en-US"/>
              </w:rPr>
              <w:t>Put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ting a notification or an alert on</w:t>
            </w:r>
            <w:r w:rsidRPr="005447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the computer can remind staff to</w:t>
            </w:r>
            <w:r w:rsidRPr="005447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give information leaflets to service-users.</w:t>
            </w:r>
            <w:r w:rsidR="003B283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It is helpful to have a prompt.</w:t>
            </w:r>
          </w:p>
          <w:p w14:paraId="35349B79" w14:textId="614F2D5F" w:rsidR="00DC2B85" w:rsidRPr="00594FD4" w:rsidRDefault="00DC2B85" w:rsidP="00D613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E88C134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8E925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C4F0A8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750CD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7389AA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265A45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6CBC18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78B0B3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1F7D8C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B7C72F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6109B2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BDF7A4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D1F95D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5833C2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C6848D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3D7DE6E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7CE731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BE3CB5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2BD9E6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5326D7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060197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77BE85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D4C4CB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8E565F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943DF3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195909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5EDF2B" w14:textId="5C3A58A3" w:rsidR="00B424D6" w:rsidRDefault="00B61B32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Action: </w:t>
            </w:r>
            <w:r w:rsidR="009E064F">
              <w:rPr>
                <w:rFonts w:ascii="Arial" w:hAnsi="Arial" w:cs="Arial"/>
                <w:sz w:val="18"/>
                <w:szCs w:val="18"/>
              </w:rPr>
              <w:t xml:space="preserve">Communications </w:t>
            </w:r>
            <w:r w:rsidR="00186DD6">
              <w:rPr>
                <w:rFonts w:ascii="Arial" w:hAnsi="Arial" w:cs="Arial"/>
                <w:sz w:val="18"/>
                <w:szCs w:val="18"/>
              </w:rPr>
              <w:t xml:space="preserve"> Department to organise</w:t>
            </w:r>
            <w:r w:rsidR="00AD677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86DD6">
              <w:rPr>
                <w:rFonts w:ascii="Arial" w:hAnsi="Arial" w:cs="Arial"/>
                <w:sz w:val="18"/>
                <w:szCs w:val="18"/>
              </w:rPr>
              <w:t xml:space="preserve"> Focus Groups after the Haringey Service User and Carer Forum to get feedback on the next edition of </w:t>
            </w:r>
            <w:r w:rsidR="00186DD6">
              <w:rPr>
                <w:rFonts w:ascii="Arial" w:hAnsi="Arial" w:cs="Arial"/>
                <w:sz w:val="18"/>
                <w:szCs w:val="18"/>
              </w:rPr>
              <w:lastRenderedPageBreak/>
              <w:t>the Trust Matters Magazine</w:t>
            </w:r>
          </w:p>
          <w:p w14:paraId="4BA460BE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2036FB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203861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1FB6E2" w14:textId="77777777" w:rsidR="00B424D6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3D2DF3" w14:textId="323E97B4" w:rsidR="00B424D6" w:rsidRPr="00B72DD4" w:rsidRDefault="00B424D6" w:rsidP="00B72DD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4D6" w:rsidRPr="00020123" w14:paraId="087C7EF6" w14:textId="77777777" w:rsidTr="00F00F9E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6BDEC1BF" w14:textId="3DD07C2A" w:rsidR="00B424D6" w:rsidRPr="001F2841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841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5BBBBC23" w14:textId="74F6758D" w:rsidR="00B424D6" w:rsidRPr="001F2841" w:rsidRDefault="00B424D6" w:rsidP="00D613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14:paraId="4C2D7F61" w14:textId="77777777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0123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B424D6" w:rsidRPr="00020123" w14:paraId="3A2E4BA0" w14:textId="77777777" w:rsidTr="00F00F9E">
        <w:trPr>
          <w:trHeight w:val="145"/>
        </w:trPr>
        <w:tc>
          <w:tcPr>
            <w:tcW w:w="534" w:type="dxa"/>
          </w:tcPr>
          <w:p w14:paraId="7EB0F392" w14:textId="30ABEFF3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20123">
              <w:rPr>
                <w:rFonts w:ascii="Arial" w:hAnsi="Arial" w:cs="Arial"/>
                <w:sz w:val="22"/>
                <w:szCs w:val="22"/>
              </w:rPr>
              <w:t>.1</w:t>
            </w:r>
          </w:p>
          <w:p w14:paraId="657D253E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0AA972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133FCC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35698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DC4D5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950164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62FCEC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8DA7ED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6FFFCB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B500A4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64AA6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AAF8D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D879E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8989C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D354D7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6A9079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356006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B1BFDD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1A5A87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FAD56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3D9B1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30B2D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C09230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34588A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3575B4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176D9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0E0429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5AD26" w14:textId="19BA2905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106218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02403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C25324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FC73ED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F841DC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036AF1" w14:textId="77777777" w:rsidR="00B424D6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614AF6" w14:textId="1F50A313" w:rsidR="00B424D6" w:rsidRPr="00020123" w:rsidRDefault="00B424D6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</w:tcPr>
          <w:p w14:paraId="0361A6E6" w14:textId="4D34EF77" w:rsidR="00B61395" w:rsidRDefault="00B61395" w:rsidP="00D61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The forum was used to discuss themes and topics meetings attendees were interested in hearing more about in the upcoming year.</w:t>
            </w:r>
          </w:p>
          <w:p w14:paraId="160DEB19" w14:textId="77777777" w:rsidR="00B61395" w:rsidRDefault="00B61395" w:rsidP="00D613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321FF" w14:textId="143AD43D" w:rsidR="00AB304F" w:rsidRDefault="000F4791" w:rsidP="00D613E1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t>Ideas for upcoming forums</w:t>
            </w:r>
            <w:r w:rsidR="00B61395">
              <w:rPr>
                <w:rFonts w:ascii="Arial" w:hAnsi="Arial" w:cs="Arial"/>
                <w:sz w:val="22"/>
                <w:szCs w:val="22"/>
              </w:rPr>
              <w:t xml:space="preserve"> raised </w:t>
            </w:r>
            <w:r>
              <w:rPr>
                <w:rFonts w:ascii="Arial" w:hAnsi="Arial" w:cs="Arial"/>
                <w:sz w:val="22"/>
                <w:szCs w:val="22"/>
              </w:rPr>
              <w:t>in the discussion include</w:t>
            </w:r>
            <w:r w:rsidR="00A7639C">
              <w:rPr>
                <w:rFonts w:ascii="Arial" w:hAnsi="Arial" w:cs="Arial"/>
                <w:sz w:val="22"/>
                <w:szCs w:val="22"/>
              </w:rPr>
              <w:t>d:</w:t>
            </w:r>
          </w:p>
          <w:p w14:paraId="775C69AA" w14:textId="12FA06DE" w:rsidR="008F5BAC" w:rsidRPr="00AB304F" w:rsidRDefault="00B61395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Peer related experiences. H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>ear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>tips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 from people with lived experiences.  </w:t>
            </w:r>
          </w:p>
          <w:p w14:paraId="10F81728" w14:textId="38754378" w:rsidR="008F5BAC" w:rsidRPr="00AB304F" w:rsidRDefault="00B61395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D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>ischarge process in mental health s</w:t>
            </w:r>
            <w:r w:rsidRPr="00AB304F">
              <w:rPr>
                <w:rFonts w:ascii="Arial" w:hAnsi="Arial" w:cs="Arial"/>
                <w:sz w:val="22"/>
                <w:szCs w:val="22"/>
              </w:rPr>
              <w:t>ervices- how are we moving people on?</w:t>
            </w:r>
          </w:p>
          <w:p w14:paraId="73CF9E05" w14:textId="78C577BF" w:rsidR="008F5BAC" w:rsidRPr="00AB304F" w:rsidRDefault="008F5BAC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How</w:t>
            </w:r>
            <w:r w:rsidR="00840697" w:rsidRPr="00AB30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>treatment pathways are</w:t>
            </w:r>
            <w:r w:rsidR="007E43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304F">
              <w:rPr>
                <w:rFonts w:ascii="Arial" w:hAnsi="Arial" w:cs="Arial"/>
                <w:sz w:val="22"/>
                <w:szCs w:val="22"/>
              </w:rPr>
              <w:t>set up</w:t>
            </w:r>
            <w:r w:rsidR="00840697" w:rsidRPr="00AB304F">
              <w:rPr>
                <w:rFonts w:ascii="Arial" w:hAnsi="Arial" w:cs="Arial"/>
                <w:sz w:val="22"/>
                <w:szCs w:val="22"/>
              </w:rPr>
              <w:t>? Inviting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 xml:space="preserve"> professionals from different pathways to speak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208CA0" w14:textId="7BFCC078" w:rsidR="008F5BAC" w:rsidRPr="00AB304F" w:rsidRDefault="00A7639C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Hearing more about c</w:t>
            </w:r>
            <w:r w:rsidR="00840697" w:rsidRPr="00AB304F">
              <w:rPr>
                <w:rFonts w:ascii="Arial" w:hAnsi="Arial" w:cs="Arial"/>
                <w:sz w:val="22"/>
                <w:szCs w:val="22"/>
              </w:rPr>
              <w:t>o- production at St A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 xml:space="preserve">nn’s hospital </w:t>
            </w:r>
          </w:p>
          <w:p w14:paraId="186D564C" w14:textId="7C50B926" w:rsidR="008F5BAC" w:rsidRPr="00AB304F" w:rsidRDefault="00840697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Care-coordination – a follow up 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>discussion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 from the preliminary discussion on “What do you want from you care-coordinator?” </w:t>
            </w:r>
          </w:p>
          <w:p w14:paraId="1A2BB527" w14:textId="2DF1FCF3" w:rsidR="008F5BAC" w:rsidRPr="00AB304F" w:rsidRDefault="00840697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More service User led forums</w:t>
            </w:r>
          </w:p>
          <w:p w14:paraId="3504C687" w14:textId="005783D2" w:rsidR="008F5BAC" w:rsidRPr="00AB304F" w:rsidRDefault="008F5BAC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Crisis </w:t>
            </w:r>
            <w:r w:rsidR="00A80424" w:rsidRPr="00AB304F"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>and w</w:t>
            </w:r>
            <w:r w:rsidR="00A80424" w:rsidRPr="00AB304F">
              <w:rPr>
                <w:rFonts w:ascii="Arial" w:hAnsi="Arial" w:cs="Arial"/>
                <w:sz w:val="22"/>
                <w:szCs w:val="22"/>
              </w:rPr>
              <w:t xml:space="preserve">hat to do in a Crisis? </w:t>
            </w:r>
          </w:p>
          <w:p w14:paraId="73EB1E46" w14:textId="5D2E6675" w:rsidR="008F5BAC" w:rsidRPr="00AB304F" w:rsidRDefault="00A80424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Black and minority ethnic accessibility to mental health services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 xml:space="preserve"> (BME)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. What services are available 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 xml:space="preserve">to people from BME backgrounds 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Pr="00AB304F">
              <w:rPr>
                <w:rFonts w:ascii="Arial" w:hAnsi="Arial" w:cs="Arial"/>
                <w:sz w:val="22"/>
                <w:szCs w:val="22"/>
              </w:rPr>
              <w:t>to increase</w:t>
            </w:r>
            <w:r w:rsidR="009D4359" w:rsidRPr="00AB304F">
              <w:rPr>
                <w:rFonts w:ascii="Arial" w:hAnsi="Arial" w:cs="Arial"/>
                <w:sz w:val="22"/>
                <w:szCs w:val="22"/>
              </w:rPr>
              <w:t xml:space="preserve"> their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 access</w:t>
            </w:r>
            <w:r w:rsidR="009D4359" w:rsidRPr="00AB304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>services?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466936" w14:textId="27705261" w:rsidR="008F5BAC" w:rsidRPr="00AB304F" w:rsidRDefault="009D4359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Long-term physical conditions and mental health</w:t>
            </w:r>
          </w:p>
          <w:p w14:paraId="0F0CACC6" w14:textId="7FD5BDBE" w:rsidR="008F5BAC" w:rsidRPr="00AB304F" w:rsidRDefault="009D4359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Pathways 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>into work</w:t>
            </w:r>
          </w:p>
          <w:p w14:paraId="4707EE3C" w14:textId="77777777" w:rsidR="008F5BAC" w:rsidRPr="00AB304F" w:rsidRDefault="008F5BAC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Open dialogue </w:t>
            </w:r>
          </w:p>
          <w:p w14:paraId="1D79B749" w14:textId="4D619CCF" w:rsidR="008F5BAC" w:rsidRPr="00AB304F" w:rsidRDefault="00A7639C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More f</w:t>
            </w:r>
            <w:r w:rsidR="009D4359" w:rsidRPr="00AB304F">
              <w:rPr>
                <w:rFonts w:ascii="Arial" w:hAnsi="Arial" w:cs="Arial"/>
                <w:sz w:val="22"/>
                <w:szCs w:val="22"/>
              </w:rPr>
              <w:t xml:space="preserve">orum space facilitated by carers 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04DAD3" w14:textId="34C99947" w:rsidR="008F5BAC" w:rsidRPr="00AB304F" w:rsidRDefault="00A7639C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Hearing from the 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 xml:space="preserve">Psychosis </w:t>
            </w:r>
            <w:r w:rsidR="00DE1A91" w:rsidRPr="00AB304F">
              <w:rPr>
                <w:rFonts w:ascii="Arial" w:hAnsi="Arial" w:cs="Arial"/>
                <w:sz w:val="22"/>
                <w:szCs w:val="22"/>
              </w:rPr>
              <w:t>Psychology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 xml:space="preserve"> Pathway </w:t>
            </w:r>
          </w:p>
          <w:p w14:paraId="58055480" w14:textId="629241B6" w:rsidR="008F5BAC" w:rsidRPr="00AB304F" w:rsidRDefault="00DE1A91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What’s happening in St Ann’s? Information on groups</w:t>
            </w:r>
            <w:r w:rsidR="007E4375">
              <w:rPr>
                <w:rFonts w:ascii="Arial" w:hAnsi="Arial" w:cs="Arial"/>
                <w:sz w:val="22"/>
                <w:szCs w:val="22"/>
              </w:rPr>
              <w:t>/activities happening</w:t>
            </w:r>
            <w:r w:rsidRPr="00AB30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>in St Ann’s e.g. gym, groups run by Occupational Therapists, etc.</w:t>
            </w:r>
          </w:p>
          <w:p w14:paraId="3CD87A6B" w14:textId="7C8B3DB3" w:rsidR="008F5BAC" w:rsidRPr="00AB304F" w:rsidRDefault="008F5BAC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Life skills, </w:t>
            </w:r>
            <w:r w:rsidR="007E4375">
              <w:rPr>
                <w:rFonts w:ascii="Arial" w:hAnsi="Arial" w:cs="Arial"/>
                <w:sz w:val="22"/>
                <w:szCs w:val="22"/>
              </w:rPr>
              <w:t>s</w:t>
            </w:r>
            <w:r w:rsidR="00DE1A91" w:rsidRPr="00AB304F">
              <w:rPr>
                <w:rFonts w:ascii="Arial" w:hAnsi="Arial" w:cs="Arial"/>
                <w:sz w:val="22"/>
                <w:szCs w:val="22"/>
              </w:rPr>
              <w:t>urvival</w:t>
            </w:r>
            <w:r w:rsidR="007E4375">
              <w:rPr>
                <w:rFonts w:ascii="Arial" w:hAnsi="Arial" w:cs="Arial"/>
                <w:sz w:val="22"/>
                <w:szCs w:val="22"/>
              </w:rPr>
              <w:t xml:space="preserve"> tips, r</w:t>
            </w:r>
            <w:r w:rsidR="000F4791" w:rsidRPr="00AB304F">
              <w:rPr>
                <w:rFonts w:ascii="Arial" w:hAnsi="Arial" w:cs="Arial"/>
                <w:sz w:val="22"/>
                <w:szCs w:val="22"/>
              </w:rPr>
              <w:t>ecovery</w:t>
            </w:r>
            <w:r w:rsidR="007E43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1B32">
              <w:rPr>
                <w:rFonts w:ascii="Arial" w:hAnsi="Arial" w:cs="Arial"/>
                <w:sz w:val="22"/>
                <w:szCs w:val="22"/>
              </w:rPr>
              <w:t>journeys</w:t>
            </w:r>
            <w:r w:rsidR="000F4791" w:rsidRPr="00AB304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>coping</w:t>
            </w:r>
            <w:r w:rsidR="000F4791" w:rsidRPr="00AB304F">
              <w:rPr>
                <w:rFonts w:ascii="Arial" w:hAnsi="Arial" w:cs="Arial"/>
                <w:sz w:val="22"/>
                <w:szCs w:val="22"/>
              </w:rPr>
              <w:t xml:space="preserve"> after </w:t>
            </w:r>
            <w:r w:rsidR="00A7639C" w:rsidRPr="00AB304F">
              <w:rPr>
                <w:rFonts w:ascii="Arial" w:hAnsi="Arial" w:cs="Arial"/>
                <w:sz w:val="22"/>
                <w:szCs w:val="22"/>
              </w:rPr>
              <w:t xml:space="preserve">discharge. </w:t>
            </w:r>
            <w:r w:rsidR="007E4375">
              <w:rPr>
                <w:rFonts w:ascii="Arial" w:hAnsi="Arial" w:cs="Arial"/>
                <w:sz w:val="22"/>
                <w:szCs w:val="22"/>
              </w:rPr>
              <w:t xml:space="preserve">Giving service users a dedicated </w:t>
            </w:r>
            <w:r w:rsidR="00DE1A91" w:rsidRPr="00AB304F">
              <w:rPr>
                <w:rFonts w:ascii="Arial" w:hAnsi="Arial" w:cs="Arial"/>
                <w:sz w:val="22"/>
                <w:szCs w:val="22"/>
              </w:rPr>
              <w:t xml:space="preserve">space </w:t>
            </w:r>
            <w:r w:rsidR="000F4791" w:rsidRPr="00AB304F">
              <w:rPr>
                <w:rFonts w:ascii="Arial" w:hAnsi="Arial" w:cs="Arial"/>
                <w:sz w:val="22"/>
                <w:szCs w:val="22"/>
              </w:rPr>
              <w:t>every month at the forum to speak about their recovery journey</w:t>
            </w:r>
            <w:r w:rsidR="00B61B32">
              <w:rPr>
                <w:rFonts w:ascii="Arial" w:hAnsi="Arial" w:cs="Arial"/>
                <w:sz w:val="22"/>
                <w:szCs w:val="22"/>
              </w:rPr>
              <w:t xml:space="preserve"> and/or experiences of mental health</w:t>
            </w:r>
          </w:p>
          <w:p w14:paraId="5CC5F594" w14:textId="5BCF3529" w:rsidR="008F5BAC" w:rsidRPr="00AB304F" w:rsidRDefault="00DE1A91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 w:rsidRPr="00AB304F">
              <w:rPr>
                <w:rFonts w:ascii="Arial" w:hAnsi="Arial" w:cs="Arial"/>
                <w:sz w:val="22"/>
                <w:szCs w:val="22"/>
              </w:rPr>
              <w:t>Mungos</w:t>
            </w:r>
            <w:proofErr w:type="spellEnd"/>
            <w:r w:rsidRPr="00AB304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8F5BAC" w:rsidRPr="00AB304F">
              <w:rPr>
                <w:rFonts w:ascii="Arial" w:hAnsi="Arial" w:cs="Arial"/>
                <w:sz w:val="22"/>
                <w:szCs w:val="22"/>
              </w:rPr>
              <w:t xml:space="preserve">Homelessness </w:t>
            </w:r>
          </w:p>
          <w:p w14:paraId="44BBF515" w14:textId="61DC0FB2" w:rsidR="008F5BAC" w:rsidRPr="00AB304F" w:rsidRDefault="000F4791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>Hearing from the Acceptance and Commitment Therapy E</w:t>
            </w:r>
            <w:r w:rsidR="00DE1A91" w:rsidRPr="00AB304F">
              <w:rPr>
                <w:rFonts w:ascii="Arial" w:hAnsi="Arial" w:cs="Arial"/>
                <w:sz w:val="22"/>
                <w:szCs w:val="22"/>
              </w:rPr>
              <w:t>nablement group</w:t>
            </w:r>
            <w:r w:rsidR="00766A2F" w:rsidRPr="00AB304F">
              <w:rPr>
                <w:rFonts w:ascii="Arial" w:hAnsi="Arial" w:cs="Arial"/>
                <w:sz w:val="22"/>
                <w:szCs w:val="22"/>
              </w:rPr>
              <w:t>, a community group that is peer led</w:t>
            </w:r>
          </w:p>
          <w:p w14:paraId="7A904680" w14:textId="06D75A5D" w:rsidR="008F5BAC" w:rsidRPr="00AB304F" w:rsidRDefault="008F5BAC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Inclusion Barnet and the Enablement Lead </w:t>
            </w:r>
          </w:p>
          <w:p w14:paraId="4DD65D64" w14:textId="160C04B7" w:rsidR="008F5BAC" w:rsidRDefault="00AD0EFD" w:rsidP="00D613E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Parenting 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Kids</w:t>
            </w:r>
            <w:r w:rsidR="00A64063">
              <w:rPr>
                <w:rFonts w:ascii="Arial" w:hAnsi="Arial" w:cs="Arial"/>
                <w:sz w:val="22"/>
                <w:szCs w:val="22"/>
              </w:rPr>
              <w:t>time</w:t>
            </w:r>
            <w:proofErr w:type="spellEnd"/>
            <w:r w:rsidR="00A640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0" w:name="_MON_1641714039"/>
          <w:bookmarkEnd w:id="0"/>
          <w:p w14:paraId="33C9AD68" w14:textId="1EA2D50E" w:rsidR="008F5BAC" w:rsidRPr="00AB304F" w:rsidRDefault="00A42CA8" w:rsidP="00A42CA8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540" w:dyaOrig="993" w14:anchorId="47DA16AC">
                <v:shape id="_x0000_i1027" type="#_x0000_t75" style="width:77.2pt;height:49.55pt" o:ole="">
                  <v:imagedata r:id="rId15" o:title=""/>
                </v:shape>
                <o:OLEObject Type="Embed" ProgID="Word.Document.8" ShapeID="_x0000_i1027" DrawAspect="Icon" ObjectID="_1641716027" r:id="rId16">
                  <o:FieldCodes>\s</o:FieldCodes>
                </o:OLEObject>
              </w:object>
            </w:r>
          </w:p>
          <w:p w14:paraId="4638CE32" w14:textId="7AA59051" w:rsidR="008F5BAC" w:rsidRPr="00AB304F" w:rsidRDefault="00DE1A91" w:rsidP="00D613E1">
            <w:pPr>
              <w:rPr>
                <w:rFonts w:ascii="Arial" w:hAnsi="Arial" w:cs="Arial"/>
                <w:sz w:val="22"/>
                <w:szCs w:val="22"/>
              </w:rPr>
            </w:pPr>
            <w:r w:rsidRPr="00AB304F">
              <w:rPr>
                <w:rFonts w:ascii="Arial" w:hAnsi="Arial" w:cs="Arial"/>
                <w:sz w:val="22"/>
                <w:szCs w:val="22"/>
              </w:rPr>
              <w:t xml:space="preserve">A provisional plan with </w:t>
            </w:r>
            <w:r w:rsidR="00B61B3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B304F">
              <w:rPr>
                <w:rFonts w:ascii="Arial" w:hAnsi="Arial" w:cs="Arial"/>
                <w:sz w:val="22"/>
                <w:szCs w:val="22"/>
              </w:rPr>
              <w:t>forum themes for the upcoming months will be put together and brought to the next forum to discuss</w:t>
            </w:r>
            <w:r w:rsidR="00B61B32">
              <w:rPr>
                <w:rFonts w:ascii="Arial" w:hAnsi="Arial" w:cs="Arial"/>
                <w:sz w:val="22"/>
                <w:szCs w:val="22"/>
              </w:rPr>
              <w:t xml:space="preserve"> and finalise</w:t>
            </w:r>
          </w:p>
          <w:p w14:paraId="026325E9" w14:textId="69595048" w:rsidR="00AD72C2" w:rsidRPr="00554E39" w:rsidRDefault="00AD72C2" w:rsidP="00554E3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629" w:type="dxa"/>
          </w:tcPr>
          <w:p w14:paraId="5783EBC2" w14:textId="77777777" w:rsidR="00B424D6" w:rsidRDefault="00B424D6" w:rsidP="00130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86011" w14:textId="77777777" w:rsidR="00B424D6" w:rsidRDefault="00B424D6" w:rsidP="00130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A7047" w14:textId="77777777" w:rsidR="00B424D6" w:rsidRDefault="00B424D6" w:rsidP="001305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BE99F" w14:textId="77777777" w:rsidR="00B424D6" w:rsidRDefault="00B424D6" w:rsidP="006910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C1CF3" w14:textId="47B77D2F" w:rsidR="007E4375" w:rsidRDefault="001F69F9" w:rsidP="00691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Action: Agenda to include </w:t>
            </w:r>
            <w:r w:rsidR="007E4375" w:rsidRPr="00B61B32">
              <w:rPr>
                <w:rFonts w:ascii="Arial" w:hAnsi="Arial" w:cs="Arial"/>
                <w:sz w:val="18"/>
                <w:szCs w:val="18"/>
              </w:rPr>
              <w:t>a 5 minute space</w:t>
            </w:r>
            <w:r>
              <w:rPr>
                <w:rFonts w:ascii="Arial" w:hAnsi="Arial" w:cs="Arial"/>
                <w:sz w:val="18"/>
                <w:szCs w:val="18"/>
              </w:rPr>
              <w:t xml:space="preserve"> for service users to speak</w:t>
            </w:r>
            <w:r w:rsidR="007E4375" w:rsidRPr="00B61B32">
              <w:rPr>
                <w:rFonts w:ascii="Arial" w:hAnsi="Arial" w:cs="Arial"/>
                <w:sz w:val="18"/>
                <w:szCs w:val="18"/>
              </w:rPr>
              <w:t xml:space="preserve"> every month about their recovery journey</w:t>
            </w:r>
            <w:r>
              <w:rPr>
                <w:rFonts w:ascii="Arial" w:hAnsi="Arial" w:cs="Arial"/>
                <w:sz w:val="18"/>
                <w:szCs w:val="18"/>
              </w:rPr>
              <w:t>/experiences of mental health</w:t>
            </w:r>
          </w:p>
          <w:p w14:paraId="64AF7BA7" w14:textId="77777777" w:rsidR="00A64063" w:rsidRDefault="00A64063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8BF9C" w14:textId="77777777" w:rsidR="00A64063" w:rsidRDefault="00A64063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CB9FC1" w14:textId="77777777" w:rsidR="00A64063" w:rsidRDefault="00A64063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74E6A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38133F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473074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AA071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9E1C5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A730C9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77047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B24CA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F40C8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52BF9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44B7D7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D786B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15505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78AD7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634C6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33B2A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18CAD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6EC18F" w14:textId="77777777" w:rsidR="00AD6771" w:rsidRDefault="00AD6771" w:rsidP="006910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21076" w14:textId="1D156E0E" w:rsidR="00A64063" w:rsidRPr="00020123" w:rsidRDefault="00A64063" w:rsidP="00691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Acti</w:t>
            </w:r>
            <w:r w:rsidR="003B283E">
              <w:rPr>
                <w:rFonts w:ascii="Arial" w:hAnsi="Arial" w:cs="Arial"/>
                <w:sz w:val="18"/>
                <w:szCs w:val="18"/>
              </w:rPr>
              <w:t xml:space="preserve">on: Sinthu to circulate the </w:t>
            </w:r>
            <w:proofErr w:type="spellStart"/>
            <w:r w:rsidR="003B283E">
              <w:rPr>
                <w:rFonts w:ascii="Arial" w:hAnsi="Arial" w:cs="Arial"/>
                <w:sz w:val="18"/>
                <w:szCs w:val="18"/>
              </w:rPr>
              <w:t>Kids</w:t>
            </w:r>
            <w:r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leaflet with the January minutes </w:t>
            </w:r>
          </w:p>
        </w:tc>
      </w:tr>
      <w:tr w:rsidR="00B8584A" w:rsidRPr="00020123" w14:paraId="0D1C19AB" w14:textId="77777777" w:rsidTr="000A1C68">
        <w:trPr>
          <w:trHeight w:val="145"/>
        </w:trPr>
        <w:tc>
          <w:tcPr>
            <w:tcW w:w="534" w:type="dxa"/>
            <w:shd w:val="clear" w:color="auto" w:fill="D9D9D9" w:themeFill="background1" w:themeFillShade="D9"/>
          </w:tcPr>
          <w:p w14:paraId="11B0AAAD" w14:textId="38E998CD" w:rsidR="00B8584A" w:rsidRPr="001F2841" w:rsidRDefault="00AD6771" w:rsidP="000A1C6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41906086" w14:textId="3FB69803" w:rsidR="00B8584A" w:rsidRPr="001F2841" w:rsidRDefault="00AD6771" w:rsidP="000A1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5AD3DEED" w14:textId="77777777" w:rsidR="00B8584A" w:rsidRPr="00020123" w:rsidRDefault="00B8584A" w:rsidP="000A1C6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84A" w:rsidRPr="00020123" w14:paraId="23737A2D" w14:textId="77777777" w:rsidTr="00F00F9E">
        <w:trPr>
          <w:trHeight w:val="145"/>
        </w:trPr>
        <w:tc>
          <w:tcPr>
            <w:tcW w:w="534" w:type="dxa"/>
          </w:tcPr>
          <w:p w14:paraId="7D21D229" w14:textId="77777777" w:rsidR="00B8584A" w:rsidRDefault="00B8584A" w:rsidP="00AD034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</w:tcPr>
          <w:p w14:paraId="15886F53" w14:textId="1172222A" w:rsidR="00B8584A" w:rsidRDefault="00AD6771" w:rsidP="00D61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10</w:t>
            </w:r>
            <w:r w:rsidRPr="00AD677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- </w:t>
            </w:r>
            <w:r>
              <w:rPr>
                <w:rFonts w:ascii="Arial" w:hAnsi="Arial" w:cs="Arial"/>
                <w:sz w:val="22"/>
                <w:szCs w:val="22"/>
              </w:rPr>
              <w:t xml:space="preserve">Theme: National Survivor User Network </w:t>
            </w:r>
            <w:r>
              <w:rPr>
                <w:rFonts w:ascii="Arial" w:hAnsi="Arial" w:cs="Arial"/>
                <w:sz w:val="22"/>
                <w:szCs w:val="22"/>
              </w:rPr>
              <w:t xml:space="preserve"> - Alison Faulkner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14:paraId="2E23835E" w14:textId="77777777" w:rsidR="00B8584A" w:rsidRDefault="00B8584A" w:rsidP="001305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0A3B3F" w14:textId="2AF77BE7" w:rsidR="004127A8" w:rsidRDefault="004127A8" w:rsidP="00AD4CE8">
      <w:pPr>
        <w:rPr>
          <w:rFonts w:asciiTheme="minorHAnsi" w:hAnsiTheme="minorHAnsi" w:cstheme="minorHAnsi"/>
        </w:rPr>
      </w:pPr>
    </w:p>
    <w:p w14:paraId="363D5DCF" w14:textId="0DBF1E30" w:rsidR="00465AC4" w:rsidRPr="00465AC4" w:rsidRDefault="00465AC4" w:rsidP="008F5BAC">
      <w:pPr>
        <w:rPr>
          <w:rFonts w:asciiTheme="minorHAnsi" w:hAnsiTheme="minorHAnsi" w:cstheme="minorHAnsi"/>
        </w:rPr>
      </w:pPr>
    </w:p>
    <w:p w14:paraId="24C22CDC" w14:textId="77777777" w:rsidR="004A28FC" w:rsidRDefault="004A28FC" w:rsidP="00DC6BB3">
      <w:pPr>
        <w:rPr>
          <w:rFonts w:asciiTheme="minorHAnsi" w:hAnsiTheme="minorHAnsi" w:cstheme="minorHAnsi"/>
        </w:rPr>
      </w:pPr>
    </w:p>
    <w:sectPr w:rsidR="004A28FC" w:rsidSect="00DD7E9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CB31" w14:textId="77777777" w:rsidR="00B72CC9" w:rsidRDefault="00B72CC9" w:rsidP="005326E3">
      <w:r>
        <w:separator/>
      </w:r>
    </w:p>
  </w:endnote>
  <w:endnote w:type="continuationSeparator" w:id="0">
    <w:p w14:paraId="30984EC9" w14:textId="77777777" w:rsidR="00B72CC9" w:rsidRDefault="00B72CC9" w:rsidP="005326E3">
      <w:r>
        <w:continuationSeparator/>
      </w:r>
    </w:p>
  </w:endnote>
  <w:endnote w:type="continuationNotice" w:id="1">
    <w:p w14:paraId="2391B8F2" w14:textId="77777777" w:rsidR="00B72CC9" w:rsidRDefault="00B72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04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E520C" w14:textId="6B31C19D" w:rsidR="003B283E" w:rsidRDefault="003B2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84F581" w14:textId="77777777" w:rsidR="00AE229E" w:rsidRDefault="00AE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E3156" w14:textId="77777777" w:rsidR="00B72CC9" w:rsidRDefault="00B72CC9" w:rsidP="005326E3">
      <w:r>
        <w:separator/>
      </w:r>
    </w:p>
  </w:footnote>
  <w:footnote w:type="continuationSeparator" w:id="0">
    <w:p w14:paraId="6C7C397C" w14:textId="77777777" w:rsidR="00B72CC9" w:rsidRDefault="00B72CC9" w:rsidP="005326E3">
      <w:r>
        <w:continuationSeparator/>
      </w:r>
    </w:p>
  </w:footnote>
  <w:footnote w:type="continuationNotice" w:id="1">
    <w:p w14:paraId="0DC767F8" w14:textId="77777777" w:rsidR="00B72CC9" w:rsidRDefault="00B72C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9E0"/>
    <w:multiLevelType w:val="hybridMultilevel"/>
    <w:tmpl w:val="EA0A19AC"/>
    <w:lvl w:ilvl="0" w:tplc="4112B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6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C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A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F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E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A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4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623E0"/>
    <w:multiLevelType w:val="hybridMultilevel"/>
    <w:tmpl w:val="04D011A6"/>
    <w:lvl w:ilvl="0" w:tplc="DE841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01DE"/>
    <w:multiLevelType w:val="hybridMultilevel"/>
    <w:tmpl w:val="B73609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29C6"/>
    <w:multiLevelType w:val="hybridMultilevel"/>
    <w:tmpl w:val="F1B8AD08"/>
    <w:lvl w:ilvl="0" w:tplc="EE5C09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1A46"/>
    <w:multiLevelType w:val="hybridMultilevel"/>
    <w:tmpl w:val="38DC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A07"/>
    <w:multiLevelType w:val="hybridMultilevel"/>
    <w:tmpl w:val="8B104846"/>
    <w:lvl w:ilvl="0" w:tplc="DE841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5520"/>
    <w:multiLevelType w:val="hybridMultilevel"/>
    <w:tmpl w:val="E5A6B5F2"/>
    <w:lvl w:ilvl="0" w:tplc="D2C6851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814DA"/>
    <w:multiLevelType w:val="hybridMultilevel"/>
    <w:tmpl w:val="53985ADE"/>
    <w:lvl w:ilvl="0" w:tplc="EBEAEE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C7E8D"/>
    <w:multiLevelType w:val="hybridMultilevel"/>
    <w:tmpl w:val="13F60F18"/>
    <w:lvl w:ilvl="0" w:tplc="9618BB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3CD3"/>
    <w:multiLevelType w:val="hybridMultilevel"/>
    <w:tmpl w:val="05528B96"/>
    <w:lvl w:ilvl="0" w:tplc="93722B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185913"/>
    <w:multiLevelType w:val="hybridMultilevel"/>
    <w:tmpl w:val="E3F01CD2"/>
    <w:lvl w:ilvl="0" w:tplc="DE8419FC">
      <w:numFmt w:val="bullet"/>
      <w:lvlText w:val="-"/>
      <w:lvlJc w:val="left"/>
      <w:pPr>
        <w:ind w:left="13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41D95710"/>
    <w:multiLevelType w:val="hybridMultilevel"/>
    <w:tmpl w:val="8566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266A1"/>
    <w:multiLevelType w:val="hybridMultilevel"/>
    <w:tmpl w:val="F43AE322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48F77EB0"/>
    <w:multiLevelType w:val="hybridMultilevel"/>
    <w:tmpl w:val="DB28132A"/>
    <w:lvl w:ilvl="0" w:tplc="956C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2F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8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4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6D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8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68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C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E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067CF6"/>
    <w:multiLevelType w:val="hybridMultilevel"/>
    <w:tmpl w:val="829E6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C66F7"/>
    <w:multiLevelType w:val="hybridMultilevel"/>
    <w:tmpl w:val="95CAFC44"/>
    <w:lvl w:ilvl="0" w:tplc="26AAC1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619D1"/>
    <w:multiLevelType w:val="hybridMultilevel"/>
    <w:tmpl w:val="37924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1F0538"/>
    <w:multiLevelType w:val="hybridMultilevel"/>
    <w:tmpl w:val="25768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A471A"/>
    <w:multiLevelType w:val="hybridMultilevel"/>
    <w:tmpl w:val="C39E1382"/>
    <w:lvl w:ilvl="0" w:tplc="8B48BB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973BD"/>
    <w:multiLevelType w:val="hybridMultilevel"/>
    <w:tmpl w:val="2BEEB76C"/>
    <w:lvl w:ilvl="0" w:tplc="032ABF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D2565"/>
    <w:multiLevelType w:val="hybridMultilevel"/>
    <w:tmpl w:val="75D2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44B3F"/>
    <w:multiLevelType w:val="hybridMultilevel"/>
    <w:tmpl w:val="F892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91392"/>
    <w:multiLevelType w:val="hybridMultilevel"/>
    <w:tmpl w:val="EE561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AE7BF6"/>
    <w:multiLevelType w:val="hybridMultilevel"/>
    <w:tmpl w:val="CAA0EDEE"/>
    <w:lvl w:ilvl="0" w:tplc="DE841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E467B"/>
    <w:multiLevelType w:val="hybridMultilevel"/>
    <w:tmpl w:val="C304E37A"/>
    <w:lvl w:ilvl="0" w:tplc="046A96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24"/>
  </w:num>
  <w:num w:numId="6">
    <w:abstractNumId w:val="17"/>
  </w:num>
  <w:num w:numId="7">
    <w:abstractNumId w:val="4"/>
  </w:num>
  <w:num w:numId="8">
    <w:abstractNumId w:val="10"/>
  </w:num>
  <w:num w:numId="9">
    <w:abstractNumId w:val="23"/>
  </w:num>
  <w:num w:numId="10">
    <w:abstractNumId w:val="20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2"/>
  </w:num>
  <w:num w:numId="20">
    <w:abstractNumId w:val="3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57"/>
    <w:rsid w:val="00000B09"/>
    <w:rsid w:val="00001746"/>
    <w:rsid w:val="00001A4B"/>
    <w:rsid w:val="00004C8B"/>
    <w:rsid w:val="000064AD"/>
    <w:rsid w:val="00006B91"/>
    <w:rsid w:val="000070B8"/>
    <w:rsid w:val="0000739C"/>
    <w:rsid w:val="00011D20"/>
    <w:rsid w:val="0001523E"/>
    <w:rsid w:val="00017CFD"/>
    <w:rsid w:val="00020123"/>
    <w:rsid w:val="00020A1F"/>
    <w:rsid w:val="00024687"/>
    <w:rsid w:val="00032E57"/>
    <w:rsid w:val="00033736"/>
    <w:rsid w:val="00035544"/>
    <w:rsid w:val="00036B51"/>
    <w:rsid w:val="00037947"/>
    <w:rsid w:val="00040612"/>
    <w:rsid w:val="0004443A"/>
    <w:rsid w:val="00050996"/>
    <w:rsid w:val="00051F8E"/>
    <w:rsid w:val="000547DA"/>
    <w:rsid w:val="000563E1"/>
    <w:rsid w:val="00057465"/>
    <w:rsid w:val="00062F6E"/>
    <w:rsid w:val="00063FFD"/>
    <w:rsid w:val="00066C8F"/>
    <w:rsid w:val="0007018D"/>
    <w:rsid w:val="000711C1"/>
    <w:rsid w:val="00071F12"/>
    <w:rsid w:val="000738D9"/>
    <w:rsid w:val="00074D4A"/>
    <w:rsid w:val="000761DA"/>
    <w:rsid w:val="000763BF"/>
    <w:rsid w:val="000774DE"/>
    <w:rsid w:val="000775A2"/>
    <w:rsid w:val="00077997"/>
    <w:rsid w:val="00080997"/>
    <w:rsid w:val="000812DB"/>
    <w:rsid w:val="0008310A"/>
    <w:rsid w:val="00086521"/>
    <w:rsid w:val="00092B46"/>
    <w:rsid w:val="00093078"/>
    <w:rsid w:val="000958EE"/>
    <w:rsid w:val="00096000"/>
    <w:rsid w:val="00096240"/>
    <w:rsid w:val="000A3FF4"/>
    <w:rsid w:val="000A41E9"/>
    <w:rsid w:val="000A42AC"/>
    <w:rsid w:val="000A5E04"/>
    <w:rsid w:val="000A5EAA"/>
    <w:rsid w:val="000A684C"/>
    <w:rsid w:val="000B0BE5"/>
    <w:rsid w:val="000B58A0"/>
    <w:rsid w:val="000B6603"/>
    <w:rsid w:val="000B77D2"/>
    <w:rsid w:val="000C1055"/>
    <w:rsid w:val="000C3716"/>
    <w:rsid w:val="000C7A77"/>
    <w:rsid w:val="000D055C"/>
    <w:rsid w:val="000D137B"/>
    <w:rsid w:val="000D7799"/>
    <w:rsid w:val="000E0F6A"/>
    <w:rsid w:val="000E3AFC"/>
    <w:rsid w:val="000E667E"/>
    <w:rsid w:val="000E6BD2"/>
    <w:rsid w:val="000E7EBC"/>
    <w:rsid w:val="000E7F8F"/>
    <w:rsid w:val="000F3240"/>
    <w:rsid w:val="000F3706"/>
    <w:rsid w:val="000F42D8"/>
    <w:rsid w:val="000F4728"/>
    <w:rsid w:val="000F4791"/>
    <w:rsid w:val="000F484F"/>
    <w:rsid w:val="000F4EB2"/>
    <w:rsid w:val="000F6D51"/>
    <w:rsid w:val="000F7173"/>
    <w:rsid w:val="000F7F1E"/>
    <w:rsid w:val="00100D81"/>
    <w:rsid w:val="00103843"/>
    <w:rsid w:val="0010461D"/>
    <w:rsid w:val="0010468F"/>
    <w:rsid w:val="00104AC4"/>
    <w:rsid w:val="00104B58"/>
    <w:rsid w:val="00104FD8"/>
    <w:rsid w:val="0010594D"/>
    <w:rsid w:val="00106507"/>
    <w:rsid w:val="00106C96"/>
    <w:rsid w:val="001106CB"/>
    <w:rsid w:val="00111BA2"/>
    <w:rsid w:val="0011265B"/>
    <w:rsid w:val="00114DE7"/>
    <w:rsid w:val="001166E5"/>
    <w:rsid w:val="001200B4"/>
    <w:rsid w:val="00120E0A"/>
    <w:rsid w:val="00121526"/>
    <w:rsid w:val="001253D7"/>
    <w:rsid w:val="00125704"/>
    <w:rsid w:val="00130548"/>
    <w:rsid w:val="00132C61"/>
    <w:rsid w:val="001347DE"/>
    <w:rsid w:val="0013553F"/>
    <w:rsid w:val="00137DAE"/>
    <w:rsid w:val="00140BAF"/>
    <w:rsid w:val="00142FBA"/>
    <w:rsid w:val="0014521A"/>
    <w:rsid w:val="00146C9E"/>
    <w:rsid w:val="0014788A"/>
    <w:rsid w:val="00151CE4"/>
    <w:rsid w:val="001539DA"/>
    <w:rsid w:val="00160B76"/>
    <w:rsid w:val="001621CA"/>
    <w:rsid w:val="00163ABE"/>
    <w:rsid w:val="00163D96"/>
    <w:rsid w:val="001641C9"/>
    <w:rsid w:val="001647A0"/>
    <w:rsid w:val="00165D92"/>
    <w:rsid w:val="00166E50"/>
    <w:rsid w:val="00171D9C"/>
    <w:rsid w:val="00174868"/>
    <w:rsid w:val="00174933"/>
    <w:rsid w:val="001814AA"/>
    <w:rsid w:val="00181ADA"/>
    <w:rsid w:val="0018376F"/>
    <w:rsid w:val="00185A66"/>
    <w:rsid w:val="00186D03"/>
    <w:rsid w:val="00186DD6"/>
    <w:rsid w:val="00190999"/>
    <w:rsid w:val="00192660"/>
    <w:rsid w:val="00193734"/>
    <w:rsid w:val="0019412B"/>
    <w:rsid w:val="00194AD3"/>
    <w:rsid w:val="00196502"/>
    <w:rsid w:val="00196C5E"/>
    <w:rsid w:val="00196FBD"/>
    <w:rsid w:val="001976DF"/>
    <w:rsid w:val="00197FA0"/>
    <w:rsid w:val="001A0671"/>
    <w:rsid w:val="001A3578"/>
    <w:rsid w:val="001A430F"/>
    <w:rsid w:val="001A4E86"/>
    <w:rsid w:val="001A5389"/>
    <w:rsid w:val="001A6F4F"/>
    <w:rsid w:val="001A73B2"/>
    <w:rsid w:val="001B0FF2"/>
    <w:rsid w:val="001B2398"/>
    <w:rsid w:val="001B30F2"/>
    <w:rsid w:val="001B7202"/>
    <w:rsid w:val="001B7E08"/>
    <w:rsid w:val="001C246D"/>
    <w:rsid w:val="001C3244"/>
    <w:rsid w:val="001C5604"/>
    <w:rsid w:val="001C76E0"/>
    <w:rsid w:val="001D19A1"/>
    <w:rsid w:val="001D5AFD"/>
    <w:rsid w:val="001D5CBA"/>
    <w:rsid w:val="001D7105"/>
    <w:rsid w:val="001E07BA"/>
    <w:rsid w:val="001E3C58"/>
    <w:rsid w:val="001E4D59"/>
    <w:rsid w:val="001E64FA"/>
    <w:rsid w:val="001F0B03"/>
    <w:rsid w:val="001F2841"/>
    <w:rsid w:val="001F3049"/>
    <w:rsid w:val="001F39B7"/>
    <w:rsid w:val="001F4501"/>
    <w:rsid w:val="001F4CEB"/>
    <w:rsid w:val="001F67A8"/>
    <w:rsid w:val="001F69F9"/>
    <w:rsid w:val="002063BF"/>
    <w:rsid w:val="00211B00"/>
    <w:rsid w:val="00212512"/>
    <w:rsid w:val="002138B7"/>
    <w:rsid w:val="00214F49"/>
    <w:rsid w:val="0022179F"/>
    <w:rsid w:val="00223234"/>
    <w:rsid w:val="00225950"/>
    <w:rsid w:val="00232F76"/>
    <w:rsid w:val="00235407"/>
    <w:rsid w:val="00235D15"/>
    <w:rsid w:val="00242050"/>
    <w:rsid w:val="00242129"/>
    <w:rsid w:val="00250D8B"/>
    <w:rsid w:val="00254C92"/>
    <w:rsid w:val="00254CDD"/>
    <w:rsid w:val="00255958"/>
    <w:rsid w:val="002560C8"/>
    <w:rsid w:val="00262AFD"/>
    <w:rsid w:val="00263B79"/>
    <w:rsid w:val="002709B2"/>
    <w:rsid w:val="0027365C"/>
    <w:rsid w:val="00274F07"/>
    <w:rsid w:val="002765AD"/>
    <w:rsid w:val="0027737F"/>
    <w:rsid w:val="00277640"/>
    <w:rsid w:val="002777CE"/>
    <w:rsid w:val="00280A8A"/>
    <w:rsid w:val="00282E8A"/>
    <w:rsid w:val="002842D4"/>
    <w:rsid w:val="00286E92"/>
    <w:rsid w:val="00287720"/>
    <w:rsid w:val="00290824"/>
    <w:rsid w:val="002909A4"/>
    <w:rsid w:val="00294175"/>
    <w:rsid w:val="00296049"/>
    <w:rsid w:val="002967A2"/>
    <w:rsid w:val="00297A86"/>
    <w:rsid w:val="002A07E8"/>
    <w:rsid w:val="002A1160"/>
    <w:rsid w:val="002A2745"/>
    <w:rsid w:val="002A39D4"/>
    <w:rsid w:val="002A4AC6"/>
    <w:rsid w:val="002A7872"/>
    <w:rsid w:val="002B6F99"/>
    <w:rsid w:val="002B7E7E"/>
    <w:rsid w:val="002C24EF"/>
    <w:rsid w:val="002C2564"/>
    <w:rsid w:val="002C2C4D"/>
    <w:rsid w:val="002C4583"/>
    <w:rsid w:val="002C5A0F"/>
    <w:rsid w:val="002D06C1"/>
    <w:rsid w:val="002D0F96"/>
    <w:rsid w:val="002D1FE1"/>
    <w:rsid w:val="002D45B2"/>
    <w:rsid w:val="002D4645"/>
    <w:rsid w:val="002D47CA"/>
    <w:rsid w:val="002E0780"/>
    <w:rsid w:val="002E3C8D"/>
    <w:rsid w:val="002E5B66"/>
    <w:rsid w:val="002E643F"/>
    <w:rsid w:val="002E668F"/>
    <w:rsid w:val="002F491F"/>
    <w:rsid w:val="002F5B97"/>
    <w:rsid w:val="002F5C56"/>
    <w:rsid w:val="002F6A4F"/>
    <w:rsid w:val="00301383"/>
    <w:rsid w:val="0030199F"/>
    <w:rsid w:val="003036C1"/>
    <w:rsid w:val="0030569E"/>
    <w:rsid w:val="003066F2"/>
    <w:rsid w:val="0030709E"/>
    <w:rsid w:val="003071E4"/>
    <w:rsid w:val="00307F47"/>
    <w:rsid w:val="003111E2"/>
    <w:rsid w:val="00311B1D"/>
    <w:rsid w:val="003156CA"/>
    <w:rsid w:val="00320940"/>
    <w:rsid w:val="00320A8D"/>
    <w:rsid w:val="00321BDD"/>
    <w:rsid w:val="00322144"/>
    <w:rsid w:val="0032232C"/>
    <w:rsid w:val="00322798"/>
    <w:rsid w:val="0032424B"/>
    <w:rsid w:val="003243DF"/>
    <w:rsid w:val="0032534F"/>
    <w:rsid w:val="00326206"/>
    <w:rsid w:val="00326872"/>
    <w:rsid w:val="003327EE"/>
    <w:rsid w:val="00335BC7"/>
    <w:rsid w:val="00336128"/>
    <w:rsid w:val="0034257F"/>
    <w:rsid w:val="00342FCD"/>
    <w:rsid w:val="00343165"/>
    <w:rsid w:val="003454A9"/>
    <w:rsid w:val="00347E12"/>
    <w:rsid w:val="00351A58"/>
    <w:rsid w:val="0035283B"/>
    <w:rsid w:val="00352C93"/>
    <w:rsid w:val="00353361"/>
    <w:rsid w:val="00353911"/>
    <w:rsid w:val="00355713"/>
    <w:rsid w:val="003647E8"/>
    <w:rsid w:val="003705A4"/>
    <w:rsid w:val="003705FE"/>
    <w:rsid w:val="00373A17"/>
    <w:rsid w:val="00381F8F"/>
    <w:rsid w:val="00382F34"/>
    <w:rsid w:val="00383452"/>
    <w:rsid w:val="00384501"/>
    <w:rsid w:val="00386F47"/>
    <w:rsid w:val="00387A47"/>
    <w:rsid w:val="00390958"/>
    <w:rsid w:val="00390ED4"/>
    <w:rsid w:val="00393182"/>
    <w:rsid w:val="003939C2"/>
    <w:rsid w:val="00394F5A"/>
    <w:rsid w:val="00395521"/>
    <w:rsid w:val="00396016"/>
    <w:rsid w:val="0039712F"/>
    <w:rsid w:val="003A0247"/>
    <w:rsid w:val="003A06B3"/>
    <w:rsid w:val="003A2C1F"/>
    <w:rsid w:val="003A43DF"/>
    <w:rsid w:val="003A47CA"/>
    <w:rsid w:val="003A4CFB"/>
    <w:rsid w:val="003B1B61"/>
    <w:rsid w:val="003B283E"/>
    <w:rsid w:val="003B3036"/>
    <w:rsid w:val="003B4ADB"/>
    <w:rsid w:val="003B543B"/>
    <w:rsid w:val="003B7482"/>
    <w:rsid w:val="003C10F8"/>
    <w:rsid w:val="003C38DF"/>
    <w:rsid w:val="003C3D57"/>
    <w:rsid w:val="003C3E19"/>
    <w:rsid w:val="003D0349"/>
    <w:rsid w:val="003D0E35"/>
    <w:rsid w:val="003D16E4"/>
    <w:rsid w:val="003D18E3"/>
    <w:rsid w:val="003E1112"/>
    <w:rsid w:val="003E4394"/>
    <w:rsid w:val="003E4810"/>
    <w:rsid w:val="003E4BB4"/>
    <w:rsid w:val="003E4E1A"/>
    <w:rsid w:val="003E7FE3"/>
    <w:rsid w:val="003F17DA"/>
    <w:rsid w:val="003F30C4"/>
    <w:rsid w:val="003F383F"/>
    <w:rsid w:val="003F3CED"/>
    <w:rsid w:val="003F72EB"/>
    <w:rsid w:val="00403FDC"/>
    <w:rsid w:val="0041010A"/>
    <w:rsid w:val="00411E1D"/>
    <w:rsid w:val="004127A8"/>
    <w:rsid w:val="00415C33"/>
    <w:rsid w:val="00416001"/>
    <w:rsid w:val="00417617"/>
    <w:rsid w:val="00421822"/>
    <w:rsid w:val="00424D01"/>
    <w:rsid w:val="00427615"/>
    <w:rsid w:val="00427E01"/>
    <w:rsid w:val="00431720"/>
    <w:rsid w:val="004345C4"/>
    <w:rsid w:val="00434798"/>
    <w:rsid w:val="00436C27"/>
    <w:rsid w:val="004405A6"/>
    <w:rsid w:val="004426C9"/>
    <w:rsid w:val="00443167"/>
    <w:rsid w:val="00443508"/>
    <w:rsid w:val="00443612"/>
    <w:rsid w:val="004449F9"/>
    <w:rsid w:val="00447AB8"/>
    <w:rsid w:val="00447CDB"/>
    <w:rsid w:val="00453279"/>
    <w:rsid w:val="004550DE"/>
    <w:rsid w:val="004551A6"/>
    <w:rsid w:val="004561AE"/>
    <w:rsid w:val="00457DC8"/>
    <w:rsid w:val="00461C56"/>
    <w:rsid w:val="00463BFB"/>
    <w:rsid w:val="0046511A"/>
    <w:rsid w:val="004656BC"/>
    <w:rsid w:val="00465AC4"/>
    <w:rsid w:val="0046638F"/>
    <w:rsid w:val="004721C6"/>
    <w:rsid w:val="0047757F"/>
    <w:rsid w:val="0048261E"/>
    <w:rsid w:val="00482652"/>
    <w:rsid w:val="00493C73"/>
    <w:rsid w:val="00496024"/>
    <w:rsid w:val="0049698E"/>
    <w:rsid w:val="004A0543"/>
    <w:rsid w:val="004A17D3"/>
    <w:rsid w:val="004A28FC"/>
    <w:rsid w:val="004B1625"/>
    <w:rsid w:val="004B27D1"/>
    <w:rsid w:val="004B326A"/>
    <w:rsid w:val="004B3EBA"/>
    <w:rsid w:val="004B5047"/>
    <w:rsid w:val="004B7531"/>
    <w:rsid w:val="004C0003"/>
    <w:rsid w:val="004C18E0"/>
    <w:rsid w:val="004C3F65"/>
    <w:rsid w:val="004C45A0"/>
    <w:rsid w:val="004C7242"/>
    <w:rsid w:val="004D0A40"/>
    <w:rsid w:val="004D0CF5"/>
    <w:rsid w:val="004D158F"/>
    <w:rsid w:val="004D1831"/>
    <w:rsid w:val="004D1E22"/>
    <w:rsid w:val="004D2399"/>
    <w:rsid w:val="004D2D70"/>
    <w:rsid w:val="004D386B"/>
    <w:rsid w:val="004D5410"/>
    <w:rsid w:val="004D5A8B"/>
    <w:rsid w:val="004D64D6"/>
    <w:rsid w:val="004D684E"/>
    <w:rsid w:val="004E1A1C"/>
    <w:rsid w:val="004E24D4"/>
    <w:rsid w:val="004E52E8"/>
    <w:rsid w:val="004E535D"/>
    <w:rsid w:val="004F3226"/>
    <w:rsid w:val="004F72D0"/>
    <w:rsid w:val="005106A7"/>
    <w:rsid w:val="00512000"/>
    <w:rsid w:val="0051253D"/>
    <w:rsid w:val="005133C0"/>
    <w:rsid w:val="00513BD8"/>
    <w:rsid w:val="00515437"/>
    <w:rsid w:val="005172AA"/>
    <w:rsid w:val="005210A8"/>
    <w:rsid w:val="005225B9"/>
    <w:rsid w:val="005326E3"/>
    <w:rsid w:val="00534102"/>
    <w:rsid w:val="0053418C"/>
    <w:rsid w:val="00540244"/>
    <w:rsid w:val="005403ED"/>
    <w:rsid w:val="0054146B"/>
    <w:rsid w:val="005447E5"/>
    <w:rsid w:val="00544A36"/>
    <w:rsid w:val="00554E39"/>
    <w:rsid w:val="00556777"/>
    <w:rsid w:val="005579EA"/>
    <w:rsid w:val="00557DB5"/>
    <w:rsid w:val="00560849"/>
    <w:rsid w:val="00561423"/>
    <w:rsid w:val="00561467"/>
    <w:rsid w:val="00561A10"/>
    <w:rsid w:val="0056276B"/>
    <w:rsid w:val="00562DED"/>
    <w:rsid w:val="005655FD"/>
    <w:rsid w:val="00565DD4"/>
    <w:rsid w:val="00567813"/>
    <w:rsid w:val="0057017C"/>
    <w:rsid w:val="00573172"/>
    <w:rsid w:val="0057323D"/>
    <w:rsid w:val="00574CD2"/>
    <w:rsid w:val="00574FE9"/>
    <w:rsid w:val="00576EE8"/>
    <w:rsid w:val="00581B76"/>
    <w:rsid w:val="00582BE2"/>
    <w:rsid w:val="00583274"/>
    <w:rsid w:val="00584912"/>
    <w:rsid w:val="00584C84"/>
    <w:rsid w:val="00585C43"/>
    <w:rsid w:val="00594EFF"/>
    <w:rsid w:val="00594FD4"/>
    <w:rsid w:val="005954E5"/>
    <w:rsid w:val="005A34F4"/>
    <w:rsid w:val="005A4A25"/>
    <w:rsid w:val="005A4E96"/>
    <w:rsid w:val="005A6959"/>
    <w:rsid w:val="005A69A2"/>
    <w:rsid w:val="005A7C25"/>
    <w:rsid w:val="005B066D"/>
    <w:rsid w:val="005B085F"/>
    <w:rsid w:val="005B0FB9"/>
    <w:rsid w:val="005B16B6"/>
    <w:rsid w:val="005B4A17"/>
    <w:rsid w:val="005B59F4"/>
    <w:rsid w:val="005B6397"/>
    <w:rsid w:val="005B6B5E"/>
    <w:rsid w:val="005B6C30"/>
    <w:rsid w:val="005B7241"/>
    <w:rsid w:val="005C249C"/>
    <w:rsid w:val="005C49F5"/>
    <w:rsid w:val="005C7977"/>
    <w:rsid w:val="005D318B"/>
    <w:rsid w:val="005D434A"/>
    <w:rsid w:val="005D73D5"/>
    <w:rsid w:val="005D7903"/>
    <w:rsid w:val="005E320B"/>
    <w:rsid w:val="005E4918"/>
    <w:rsid w:val="005E7538"/>
    <w:rsid w:val="005F14B7"/>
    <w:rsid w:val="005F16BA"/>
    <w:rsid w:val="005F1F21"/>
    <w:rsid w:val="005F2977"/>
    <w:rsid w:val="005F2CDA"/>
    <w:rsid w:val="005F537D"/>
    <w:rsid w:val="005F7CF1"/>
    <w:rsid w:val="006003E5"/>
    <w:rsid w:val="00601C41"/>
    <w:rsid w:val="00602980"/>
    <w:rsid w:val="00603D53"/>
    <w:rsid w:val="0060494C"/>
    <w:rsid w:val="006051D3"/>
    <w:rsid w:val="006063E8"/>
    <w:rsid w:val="006066F9"/>
    <w:rsid w:val="00610DF5"/>
    <w:rsid w:val="00613742"/>
    <w:rsid w:val="00613ED2"/>
    <w:rsid w:val="00615331"/>
    <w:rsid w:val="006161BB"/>
    <w:rsid w:val="006206FD"/>
    <w:rsid w:val="006260EC"/>
    <w:rsid w:val="0062640A"/>
    <w:rsid w:val="00627737"/>
    <w:rsid w:val="006306FC"/>
    <w:rsid w:val="00630FF1"/>
    <w:rsid w:val="00632392"/>
    <w:rsid w:val="00632AA6"/>
    <w:rsid w:val="00635100"/>
    <w:rsid w:val="0063539C"/>
    <w:rsid w:val="006363E5"/>
    <w:rsid w:val="00636815"/>
    <w:rsid w:val="00637EA0"/>
    <w:rsid w:val="00644310"/>
    <w:rsid w:val="00644533"/>
    <w:rsid w:val="006453F7"/>
    <w:rsid w:val="00646494"/>
    <w:rsid w:val="0065273E"/>
    <w:rsid w:val="00657049"/>
    <w:rsid w:val="006609CA"/>
    <w:rsid w:val="00660C08"/>
    <w:rsid w:val="0066117D"/>
    <w:rsid w:val="0066212E"/>
    <w:rsid w:val="006624C9"/>
    <w:rsid w:val="006638D1"/>
    <w:rsid w:val="006655D4"/>
    <w:rsid w:val="006664B4"/>
    <w:rsid w:val="006665D6"/>
    <w:rsid w:val="00670CFA"/>
    <w:rsid w:val="0067216A"/>
    <w:rsid w:val="006752F4"/>
    <w:rsid w:val="006754FE"/>
    <w:rsid w:val="00675A17"/>
    <w:rsid w:val="0068250F"/>
    <w:rsid w:val="006841DD"/>
    <w:rsid w:val="00684E9B"/>
    <w:rsid w:val="006908E7"/>
    <w:rsid w:val="00691087"/>
    <w:rsid w:val="006913F7"/>
    <w:rsid w:val="00693BA4"/>
    <w:rsid w:val="0069417D"/>
    <w:rsid w:val="00694A46"/>
    <w:rsid w:val="00696099"/>
    <w:rsid w:val="006A23E6"/>
    <w:rsid w:val="006A5303"/>
    <w:rsid w:val="006A5F10"/>
    <w:rsid w:val="006B0BC4"/>
    <w:rsid w:val="006B330C"/>
    <w:rsid w:val="006B50E1"/>
    <w:rsid w:val="006B6107"/>
    <w:rsid w:val="006B79AA"/>
    <w:rsid w:val="006C0EA0"/>
    <w:rsid w:val="006C0EEB"/>
    <w:rsid w:val="006C1205"/>
    <w:rsid w:val="006C18AF"/>
    <w:rsid w:val="006C3900"/>
    <w:rsid w:val="006C436C"/>
    <w:rsid w:val="006C4B60"/>
    <w:rsid w:val="006D46CF"/>
    <w:rsid w:val="006D61E3"/>
    <w:rsid w:val="006E0C52"/>
    <w:rsid w:val="006E2A86"/>
    <w:rsid w:val="006E3F17"/>
    <w:rsid w:val="006E44A4"/>
    <w:rsid w:val="006E4A9D"/>
    <w:rsid w:val="006E74F9"/>
    <w:rsid w:val="006F04E6"/>
    <w:rsid w:val="006F2A24"/>
    <w:rsid w:val="006F4EF0"/>
    <w:rsid w:val="006F5315"/>
    <w:rsid w:val="006F7E80"/>
    <w:rsid w:val="00704D05"/>
    <w:rsid w:val="0070523F"/>
    <w:rsid w:val="00710402"/>
    <w:rsid w:val="007116D1"/>
    <w:rsid w:val="00711E1E"/>
    <w:rsid w:val="00712766"/>
    <w:rsid w:val="0071578C"/>
    <w:rsid w:val="00715FBC"/>
    <w:rsid w:val="007207CE"/>
    <w:rsid w:val="00720AC6"/>
    <w:rsid w:val="007226BF"/>
    <w:rsid w:val="007228C2"/>
    <w:rsid w:val="00722FEB"/>
    <w:rsid w:val="0072631A"/>
    <w:rsid w:val="0073019E"/>
    <w:rsid w:val="00730A61"/>
    <w:rsid w:val="00730F9A"/>
    <w:rsid w:val="0073140F"/>
    <w:rsid w:val="00734C67"/>
    <w:rsid w:val="0073625C"/>
    <w:rsid w:val="0074115A"/>
    <w:rsid w:val="007434D2"/>
    <w:rsid w:val="00743B7B"/>
    <w:rsid w:val="00743BE9"/>
    <w:rsid w:val="0074647F"/>
    <w:rsid w:val="00751659"/>
    <w:rsid w:val="00753232"/>
    <w:rsid w:val="0075533E"/>
    <w:rsid w:val="0075555B"/>
    <w:rsid w:val="00755E29"/>
    <w:rsid w:val="00756BE1"/>
    <w:rsid w:val="00757B01"/>
    <w:rsid w:val="00760F02"/>
    <w:rsid w:val="0076218E"/>
    <w:rsid w:val="00766A2F"/>
    <w:rsid w:val="00766FB9"/>
    <w:rsid w:val="00770AEC"/>
    <w:rsid w:val="00771C82"/>
    <w:rsid w:val="00772882"/>
    <w:rsid w:val="007734A8"/>
    <w:rsid w:val="00773572"/>
    <w:rsid w:val="007735FF"/>
    <w:rsid w:val="00775568"/>
    <w:rsid w:val="00776954"/>
    <w:rsid w:val="00780645"/>
    <w:rsid w:val="00784AB3"/>
    <w:rsid w:val="0078509B"/>
    <w:rsid w:val="00785B6B"/>
    <w:rsid w:val="00786233"/>
    <w:rsid w:val="00786554"/>
    <w:rsid w:val="0078675F"/>
    <w:rsid w:val="00787502"/>
    <w:rsid w:val="00793608"/>
    <w:rsid w:val="00796607"/>
    <w:rsid w:val="0079679A"/>
    <w:rsid w:val="00796C3A"/>
    <w:rsid w:val="007A295A"/>
    <w:rsid w:val="007A3E04"/>
    <w:rsid w:val="007A4CFB"/>
    <w:rsid w:val="007A5874"/>
    <w:rsid w:val="007A7893"/>
    <w:rsid w:val="007A78E3"/>
    <w:rsid w:val="007B27DD"/>
    <w:rsid w:val="007C08D7"/>
    <w:rsid w:val="007C2717"/>
    <w:rsid w:val="007C53B1"/>
    <w:rsid w:val="007C7B58"/>
    <w:rsid w:val="007C7F8A"/>
    <w:rsid w:val="007D024F"/>
    <w:rsid w:val="007D14EA"/>
    <w:rsid w:val="007D2394"/>
    <w:rsid w:val="007D2411"/>
    <w:rsid w:val="007D596A"/>
    <w:rsid w:val="007D6F11"/>
    <w:rsid w:val="007D7A98"/>
    <w:rsid w:val="007D7CA3"/>
    <w:rsid w:val="007E01C8"/>
    <w:rsid w:val="007E0E67"/>
    <w:rsid w:val="007E2D4F"/>
    <w:rsid w:val="007E4375"/>
    <w:rsid w:val="007E4805"/>
    <w:rsid w:val="007E5094"/>
    <w:rsid w:val="007E5549"/>
    <w:rsid w:val="007E6BCC"/>
    <w:rsid w:val="007E7CC2"/>
    <w:rsid w:val="007E7FA8"/>
    <w:rsid w:val="007F0021"/>
    <w:rsid w:val="007F1133"/>
    <w:rsid w:val="007F1951"/>
    <w:rsid w:val="007F207B"/>
    <w:rsid w:val="007F2731"/>
    <w:rsid w:val="007F6B11"/>
    <w:rsid w:val="00802918"/>
    <w:rsid w:val="00804901"/>
    <w:rsid w:val="00806ADB"/>
    <w:rsid w:val="0080738F"/>
    <w:rsid w:val="008076AE"/>
    <w:rsid w:val="008077E9"/>
    <w:rsid w:val="00807F07"/>
    <w:rsid w:val="00812F4F"/>
    <w:rsid w:val="0081358D"/>
    <w:rsid w:val="00816297"/>
    <w:rsid w:val="00816830"/>
    <w:rsid w:val="00817054"/>
    <w:rsid w:val="00822A5A"/>
    <w:rsid w:val="008241FF"/>
    <w:rsid w:val="008245FE"/>
    <w:rsid w:val="00826EF1"/>
    <w:rsid w:val="00827EBB"/>
    <w:rsid w:val="008303DC"/>
    <w:rsid w:val="0083089D"/>
    <w:rsid w:val="00831BC1"/>
    <w:rsid w:val="00831CE8"/>
    <w:rsid w:val="00832F7E"/>
    <w:rsid w:val="00834C06"/>
    <w:rsid w:val="008355FC"/>
    <w:rsid w:val="00840697"/>
    <w:rsid w:val="00842BDD"/>
    <w:rsid w:val="00844539"/>
    <w:rsid w:val="008449AC"/>
    <w:rsid w:val="00847306"/>
    <w:rsid w:val="00847F34"/>
    <w:rsid w:val="00851DAD"/>
    <w:rsid w:val="008547A2"/>
    <w:rsid w:val="00856252"/>
    <w:rsid w:val="0085694E"/>
    <w:rsid w:val="00856CD2"/>
    <w:rsid w:val="00856D9B"/>
    <w:rsid w:val="0086317A"/>
    <w:rsid w:val="008639C5"/>
    <w:rsid w:val="00867896"/>
    <w:rsid w:val="00867AD8"/>
    <w:rsid w:val="008733D3"/>
    <w:rsid w:val="00874AF7"/>
    <w:rsid w:val="00874C4C"/>
    <w:rsid w:val="0087664B"/>
    <w:rsid w:val="00877B7D"/>
    <w:rsid w:val="00877EA4"/>
    <w:rsid w:val="008802CD"/>
    <w:rsid w:val="008807A3"/>
    <w:rsid w:val="0088172B"/>
    <w:rsid w:val="008820E1"/>
    <w:rsid w:val="008824CB"/>
    <w:rsid w:val="00882A12"/>
    <w:rsid w:val="00884119"/>
    <w:rsid w:val="00884854"/>
    <w:rsid w:val="008875DD"/>
    <w:rsid w:val="0089030B"/>
    <w:rsid w:val="008909A0"/>
    <w:rsid w:val="00890BE3"/>
    <w:rsid w:val="0089185F"/>
    <w:rsid w:val="00895C42"/>
    <w:rsid w:val="0089759D"/>
    <w:rsid w:val="008A1A7D"/>
    <w:rsid w:val="008A56C4"/>
    <w:rsid w:val="008A65B4"/>
    <w:rsid w:val="008B0A92"/>
    <w:rsid w:val="008B26E2"/>
    <w:rsid w:val="008B3FE2"/>
    <w:rsid w:val="008B40AD"/>
    <w:rsid w:val="008B4D83"/>
    <w:rsid w:val="008B72FA"/>
    <w:rsid w:val="008B7554"/>
    <w:rsid w:val="008B7748"/>
    <w:rsid w:val="008C4E29"/>
    <w:rsid w:val="008C728C"/>
    <w:rsid w:val="008D5A38"/>
    <w:rsid w:val="008D7336"/>
    <w:rsid w:val="008D7A3F"/>
    <w:rsid w:val="008E2C3C"/>
    <w:rsid w:val="008E316D"/>
    <w:rsid w:val="008E3270"/>
    <w:rsid w:val="008E32C7"/>
    <w:rsid w:val="008E61EC"/>
    <w:rsid w:val="008F0511"/>
    <w:rsid w:val="008F103E"/>
    <w:rsid w:val="008F2E76"/>
    <w:rsid w:val="008F44A3"/>
    <w:rsid w:val="008F5BAC"/>
    <w:rsid w:val="00906B8B"/>
    <w:rsid w:val="00911599"/>
    <w:rsid w:val="00913A5B"/>
    <w:rsid w:val="009206B7"/>
    <w:rsid w:val="00922A6F"/>
    <w:rsid w:val="00922FBA"/>
    <w:rsid w:val="009241FA"/>
    <w:rsid w:val="00926F63"/>
    <w:rsid w:val="009319D7"/>
    <w:rsid w:val="0093298C"/>
    <w:rsid w:val="00934C54"/>
    <w:rsid w:val="00936C83"/>
    <w:rsid w:val="009371A7"/>
    <w:rsid w:val="00943F35"/>
    <w:rsid w:val="00944A6C"/>
    <w:rsid w:val="00945B12"/>
    <w:rsid w:val="00946AD3"/>
    <w:rsid w:val="0094749A"/>
    <w:rsid w:val="009525BB"/>
    <w:rsid w:val="00952762"/>
    <w:rsid w:val="00953A7C"/>
    <w:rsid w:val="0095436B"/>
    <w:rsid w:val="0095554B"/>
    <w:rsid w:val="00956AF1"/>
    <w:rsid w:val="00957041"/>
    <w:rsid w:val="00957D3B"/>
    <w:rsid w:val="00962D40"/>
    <w:rsid w:val="009633D5"/>
    <w:rsid w:val="00963FD7"/>
    <w:rsid w:val="00965BBD"/>
    <w:rsid w:val="00967284"/>
    <w:rsid w:val="0097097B"/>
    <w:rsid w:val="00971859"/>
    <w:rsid w:val="009719A0"/>
    <w:rsid w:val="00972AA8"/>
    <w:rsid w:val="0097445B"/>
    <w:rsid w:val="00977557"/>
    <w:rsid w:val="009812EF"/>
    <w:rsid w:val="009821DE"/>
    <w:rsid w:val="00984AFF"/>
    <w:rsid w:val="009856C0"/>
    <w:rsid w:val="00986932"/>
    <w:rsid w:val="00986AC7"/>
    <w:rsid w:val="00995B51"/>
    <w:rsid w:val="009979E6"/>
    <w:rsid w:val="009A3989"/>
    <w:rsid w:val="009A3ED7"/>
    <w:rsid w:val="009A612F"/>
    <w:rsid w:val="009A6F91"/>
    <w:rsid w:val="009A7C2D"/>
    <w:rsid w:val="009B0156"/>
    <w:rsid w:val="009B0217"/>
    <w:rsid w:val="009B06CB"/>
    <w:rsid w:val="009B11B3"/>
    <w:rsid w:val="009B329C"/>
    <w:rsid w:val="009B42EC"/>
    <w:rsid w:val="009B4609"/>
    <w:rsid w:val="009B73E4"/>
    <w:rsid w:val="009C28AE"/>
    <w:rsid w:val="009C30F3"/>
    <w:rsid w:val="009C3749"/>
    <w:rsid w:val="009C3B48"/>
    <w:rsid w:val="009C79A5"/>
    <w:rsid w:val="009C7F94"/>
    <w:rsid w:val="009D04F5"/>
    <w:rsid w:val="009D0E71"/>
    <w:rsid w:val="009D22B4"/>
    <w:rsid w:val="009D4359"/>
    <w:rsid w:val="009D4DC6"/>
    <w:rsid w:val="009D574E"/>
    <w:rsid w:val="009D5EFC"/>
    <w:rsid w:val="009D6463"/>
    <w:rsid w:val="009E064F"/>
    <w:rsid w:val="009E212C"/>
    <w:rsid w:val="009E229F"/>
    <w:rsid w:val="009E5232"/>
    <w:rsid w:val="009E61C0"/>
    <w:rsid w:val="009E67AD"/>
    <w:rsid w:val="009E7345"/>
    <w:rsid w:val="009F133E"/>
    <w:rsid w:val="009F536A"/>
    <w:rsid w:val="009F78FD"/>
    <w:rsid w:val="009F79A2"/>
    <w:rsid w:val="009F79FD"/>
    <w:rsid w:val="00A03962"/>
    <w:rsid w:val="00A10893"/>
    <w:rsid w:val="00A12C9F"/>
    <w:rsid w:val="00A144C1"/>
    <w:rsid w:val="00A15217"/>
    <w:rsid w:val="00A158EE"/>
    <w:rsid w:val="00A15B13"/>
    <w:rsid w:val="00A169C2"/>
    <w:rsid w:val="00A1779C"/>
    <w:rsid w:val="00A17B7D"/>
    <w:rsid w:val="00A200FC"/>
    <w:rsid w:val="00A2229F"/>
    <w:rsid w:val="00A2337A"/>
    <w:rsid w:val="00A234DC"/>
    <w:rsid w:val="00A2435C"/>
    <w:rsid w:val="00A25B7E"/>
    <w:rsid w:val="00A3367A"/>
    <w:rsid w:val="00A349A8"/>
    <w:rsid w:val="00A363C9"/>
    <w:rsid w:val="00A4042C"/>
    <w:rsid w:val="00A40482"/>
    <w:rsid w:val="00A42CA8"/>
    <w:rsid w:val="00A4460D"/>
    <w:rsid w:val="00A44AD7"/>
    <w:rsid w:val="00A46539"/>
    <w:rsid w:val="00A46CE5"/>
    <w:rsid w:val="00A47544"/>
    <w:rsid w:val="00A47C78"/>
    <w:rsid w:val="00A51115"/>
    <w:rsid w:val="00A56834"/>
    <w:rsid w:val="00A5772A"/>
    <w:rsid w:val="00A6269D"/>
    <w:rsid w:val="00A64063"/>
    <w:rsid w:val="00A6536D"/>
    <w:rsid w:val="00A67E5D"/>
    <w:rsid w:val="00A71370"/>
    <w:rsid w:val="00A73E07"/>
    <w:rsid w:val="00A74044"/>
    <w:rsid w:val="00A75B87"/>
    <w:rsid w:val="00A7639C"/>
    <w:rsid w:val="00A80424"/>
    <w:rsid w:val="00A81EAD"/>
    <w:rsid w:val="00A82A93"/>
    <w:rsid w:val="00A8324A"/>
    <w:rsid w:val="00A8377E"/>
    <w:rsid w:val="00A83F07"/>
    <w:rsid w:val="00A90317"/>
    <w:rsid w:val="00A923F5"/>
    <w:rsid w:val="00A92407"/>
    <w:rsid w:val="00A93AA3"/>
    <w:rsid w:val="00A9421B"/>
    <w:rsid w:val="00A944DD"/>
    <w:rsid w:val="00A94803"/>
    <w:rsid w:val="00A95891"/>
    <w:rsid w:val="00A96945"/>
    <w:rsid w:val="00A9790E"/>
    <w:rsid w:val="00AA3E89"/>
    <w:rsid w:val="00AA4F4E"/>
    <w:rsid w:val="00AA51B0"/>
    <w:rsid w:val="00AB08BB"/>
    <w:rsid w:val="00AB0F6E"/>
    <w:rsid w:val="00AB304F"/>
    <w:rsid w:val="00AB68E8"/>
    <w:rsid w:val="00AB6C50"/>
    <w:rsid w:val="00AB7934"/>
    <w:rsid w:val="00AC0A14"/>
    <w:rsid w:val="00AC4981"/>
    <w:rsid w:val="00AC5FAA"/>
    <w:rsid w:val="00AD034F"/>
    <w:rsid w:val="00AD0EFD"/>
    <w:rsid w:val="00AD1249"/>
    <w:rsid w:val="00AD1EDD"/>
    <w:rsid w:val="00AD39AC"/>
    <w:rsid w:val="00AD4CE8"/>
    <w:rsid w:val="00AD6604"/>
    <w:rsid w:val="00AD6771"/>
    <w:rsid w:val="00AD72C2"/>
    <w:rsid w:val="00AE00E0"/>
    <w:rsid w:val="00AE055E"/>
    <w:rsid w:val="00AE229E"/>
    <w:rsid w:val="00AE2919"/>
    <w:rsid w:val="00AE309A"/>
    <w:rsid w:val="00AE68F1"/>
    <w:rsid w:val="00AF0DFD"/>
    <w:rsid w:val="00AF5EDC"/>
    <w:rsid w:val="00B00190"/>
    <w:rsid w:val="00B02391"/>
    <w:rsid w:val="00B02B60"/>
    <w:rsid w:val="00B03576"/>
    <w:rsid w:val="00B03E74"/>
    <w:rsid w:val="00B06A40"/>
    <w:rsid w:val="00B07C98"/>
    <w:rsid w:val="00B12B2B"/>
    <w:rsid w:val="00B13F09"/>
    <w:rsid w:val="00B14CAF"/>
    <w:rsid w:val="00B14E7A"/>
    <w:rsid w:val="00B158D6"/>
    <w:rsid w:val="00B15C4F"/>
    <w:rsid w:val="00B17268"/>
    <w:rsid w:val="00B176A8"/>
    <w:rsid w:val="00B17B22"/>
    <w:rsid w:val="00B17B97"/>
    <w:rsid w:val="00B2099F"/>
    <w:rsid w:val="00B23A34"/>
    <w:rsid w:val="00B23C0C"/>
    <w:rsid w:val="00B24FD7"/>
    <w:rsid w:val="00B2639E"/>
    <w:rsid w:val="00B26E17"/>
    <w:rsid w:val="00B3022F"/>
    <w:rsid w:val="00B30869"/>
    <w:rsid w:val="00B34D91"/>
    <w:rsid w:val="00B35357"/>
    <w:rsid w:val="00B424D6"/>
    <w:rsid w:val="00B4324C"/>
    <w:rsid w:val="00B50798"/>
    <w:rsid w:val="00B53787"/>
    <w:rsid w:val="00B53B41"/>
    <w:rsid w:val="00B564B9"/>
    <w:rsid w:val="00B61395"/>
    <w:rsid w:val="00B61B32"/>
    <w:rsid w:val="00B64CE8"/>
    <w:rsid w:val="00B700F0"/>
    <w:rsid w:val="00B71196"/>
    <w:rsid w:val="00B72502"/>
    <w:rsid w:val="00B72CC9"/>
    <w:rsid w:val="00B72DD4"/>
    <w:rsid w:val="00B738E3"/>
    <w:rsid w:val="00B73AD7"/>
    <w:rsid w:val="00B7594F"/>
    <w:rsid w:val="00B80CEE"/>
    <w:rsid w:val="00B81F2C"/>
    <w:rsid w:val="00B8584A"/>
    <w:rsid w:val="00B87A99"/>
    <w:rsid w:val="00B93821"/>
    <w:rsid w:val="00B95308"/>
    <w:rsid w:val="00BA0197"/>
    <w:rsid w:val="00BA262E"/>
    <w:rsid w:val="00BA4DEC"/>
    <w:rsid w:val="00BB4D6C"/>
    <w:rsid w:val="00BB583F"/>
    <w:rsid w:val="00BB6E29"/>
    <w:rsid w:val="00BC3159"/>
    <w:rsid w:val="00BC32E5"/>
    <w:rsid w:val="00BC3EE8"/>
    <w:rsid w:val="00BD280E"/>
    <w:rsid w:val="00BD435C"/>
    <w:rsid w:val="00BD49B1"/>
    <w:rsid w:val="00BD70BC"/>
    <w:rsid w:val="00BD755A"/>
    <w:rsid w:val="00BE0742"/>
    <w:rsid w:val="00BE182F"/>
    <w:rsid w:val="00BE2805"/>
    <w:rsid w:val="00BE344F"/>
    <w:rsid w:val="00BE46E9"/>
    <w:rsid w:val="00BE5BC8"/>
    <w:rsid w:val="00BE5D69"/>
    <w:rsid w:val="00BF15A7"/>
    <w:rsid w:val="00BF3068"/>
    <w:rsid w:val="00BF3F4E"/>
    <w:rsid w:val="00BF54C1"/>
    <w:rsid w:val="00BF6040"/>
    <w:rsid w:val="00C04ABC"/>
    <w:rsid w:val="00C058DD"/>
    <w:rsid w:val="00C06832"/>
    <w:rsid w:val="00C06B46"/>
    <w:rsid w:val="00C07924"/>
    <w:rsid w:val="00C07C2E"/>
    <w:rsid w:val="00C12AD0"/>
    <w:rsid w:val="00C13284"/>
    <w:rsid w:val="00C13E88"/>
    <w:rsid w:val="00C144A4"/>
    <w:rsid w:val="00C16556"/>
    <w:rsid w:val="00C211EF"/>
    <w:rsid w:val="00C2303F"/>
    <w:rsid w:val="00C26685"/>
    <w:rsid w:val="00C31DC4"/>
    <w:rsid w:val="00C34257"/>
    <w:rsid w:val="00C3434A"/>
    <w:rsid w:val="00C35B15"/>
    <w:rsid w:val="00C37766"/>
    <w:rsid w:val="00C41B71"/>
    <w:rsid w:val="00C41C33"/>
    <w:rsid w:val="00C45217"/>
    <w:rsid w:val="00C455F6"/>
    <w:rsid w:val="00C45E88"/>
    <w:rsid w:val="00C46577"/>
    <w:rsid w:val="00C518F3"/>
    <w:rsid w:val="00C52EB0"/>
    <w:rsid w:val="00C53522"/>
    <w:rsid w:val="00C61EE0"/>
    <w:rsid w:val="00C6291D"/>
    <w:rsid w:val="00C66E3C"/>
    <w:rsid w:val="00C73CBA"/>
    <w:rsid w:val="00C73DB1"/>
    <w:rsid w:val="00C75363"/>
    <w:rsid w:val="00C75823"/>
    <w:rsid w:val="00C75A24"/>
    <w:rsid w:val="00C804DE"/>
    <w:rsid w:val="00C81FD4"/>
    <w:rsid w:val="00C83F97"/>
    <w:rsid w:val="00C84D1C"/>
    <w:rsid w:val="00C85E2C"/>
    <w:rsid w:val="00C91E31"/>
    <w:rsid w:val="00C920FF"/>
    <w:rsid w:val="00C92A2F"/>
    <w:rsid w:val="00C92ACC"/>
    <w:rsid w:val="00C953AE"/>
    <w:rsid w:val="00C95FF2"/>
    <w:rsid w:val="00C97FE3"/>
    <w:rsid w:val="00CB223D"/>
    <w:rsid w:val="00CB69BF"/>
    <w:rsid w:val="00CB78CA"/>
    <w:rsid w:val="00CC03F7"/>
    <w:rsid w:val="00CC14F4"/>
    <w:rsid w:val="00CC2DC0"/>
    <w:rsid w:val="00CC2E80"/>
    <w:rsid w:val="00CC3EB9"/>
    <w:rsid w:val="00CC5A47"/>
    <w:rsid w:val="00CC6781"/>
    <w:rsid w:val="00CD1093"/>
    <w:rsid w:val="00CD12C9"/>
    <w:rsid w:val="00CD2293"/>
    <w:rsid w:val="00CD383A"/>
    <w:rsid w:val="00CD5DB6"/>
    <w:rsid w:val="00CE6990"/>
    <w:rsid w:val="00CE782E"/>
    <w:rsid w:val="00CE7B27"/>
    <w:rsid w:val="00CE7F71"/>
    <w:rsid w:val="00CF35E8"/>
    <w:rsid w:val="00CF3C64"/>
    <w:rsid w:val="00CF4E20"/>
    <w:rsid w:val="00CF68A8"/>
    <w:rsid w:val="00CF6E93"/>
    <w:rsid w:val="00CF7E1B"/>
    <w:rsid w:val="00CF7F0B"/>
    <w:rsid w:val="00D00784"/>
    <w:rsid w:val="00D00E5E"/>
    <w:rsid w:val="00D01144"/>
    <w:rsid w:val="00D023E7"/>
    <w:rsid w:val="00D02BCC"/>
    <w:rsid w:val="00D04475"/>
    <w:rsid w:val="00D04888"/>
    <w:rsid w:val="00D05469"/>
    <w:rsid w:val="00D05C9E"/>
    <w:rsid w:val="00D06F2C"/>
    <w:rsid w:val="00D075BF"/>
    <w:rsid w:val="00D1029F"/>
    <w:rsid w:val="00D10B23"/>
    <w:rsid w:val="00D10BD9"/>
    <w:rsid w:val="00D11ADF"/>
    <w:rsid w:val="00D11C9F"/>
    <w:rsid w:val="00D15D7A"/>
    <w:rsid w:val="00D16A11"/>
    <w:rsid w:val="00D22D20"/>
    <w:rsid w:val="00D23C50"/>
    <w:rsid w:val="00D24D26"/>
    <w:rsid w:val="00D33F40"/>
    <w:rsid w:val="00D33F59"/>
    <w:rsid w:val="00D346A3"/>
    <w:rsid w:val="00D3706E"/>
    <w:rsid w:val="00D41309"/>
    <w:rsid w:val="00D4135C"/>
    <w:rsid w:val="00D41459"/>
    <w:rsid w:val="00D4612E"/>
    <w:rsid w:val="00D54059"/>
    <w:rsid w:val="00D60CA1"/>
    <w:rsid w:val="00D613E1"/>
    <w:rsid w:val="00D632E0"/>
    <w:rsid w:val="00D63EDB"/>
    <w:rsid w:val="00D65E0A"/>
    <w:rsid w:val="00D708B6"/>
    <w:rsid w:val="00D73D49"/>
    <w:rsid w:val="00D73E76"/>
    <w:rsid w:val="00D75E89"/>
    <w:rsid w:val="00D77098"/>
    <w:rsid w:val="00D77AD4"/>
    <w:rsid w:val="00D86F04"/>
    <w:rsid w:val="00D8731B"/>
    <w:rsid w:val="00D87B3C"/>
    <w:rsid w:val="00D90018"/>
    <w:rsid w:val="00D933F0"/>
    <w:rsid w:val="00D9396E"/>
    <w:rsid w:val="00D95457"/>
    <w:rsid w:val="00DA00B6"/>
    <w:rsid w:val="00DA0A83"/>
    <w:rsid w:val="00DB1BDD"/>
    <w:rsid w:val="00DB28A5"/>
    <w:rsid w:val="00DB2B0A"/>
    <w:rsid w:val="00DC07A3"/>
    <w:rsid w:val="00DC1418"/>
    <w:rsid w:val="00DC149F"/>
    <w:rsid w:val="00DC2B85"/>
    <w:rsid w:val="00DC4391"/>
    <w:rsid w:val="00DC458F"/>
    <w:rsid w:val="00DC53C1"/>
    <w:rsid w:val="00DC5630"/>
    <w:rsid w:val="00DC6BB3"/>
    <w:rsid w:val="00DD1ECD"/>
    <w:rsid w:val="00DD396A"/>
    <w:rsid w:val="00DD416E"/>
    <w:rsid w:val="00DD503E"/>
    <w:rsid w:val="00DD7E9F"/>
    <w:rsid w:val="00DE12C4"/>
    <w:rsid w:val="00DE1A91"/>
    <w:rsid w:val="00DE45B0"/>
    <w:rsid w:val="00DE6FF8"/>
    <w:rsid w:val="00DE75DB"/>
    <w:rsid w:val="00DF27BF"/>
    <w:rsid w:val="00DF3BEF"/>
    <w:rsid w:val="00DF6A3F"/>
    <w:rsid w:val="00DF6D33"/>
    <w:rsid w:val="00E011C4"/>
    <w:rsid w:val="00E01EE4"/>
    <w:rsid w:val="00E10F93"/>
    <w:rsid w:val="00E11903"/>
    <w:rsid w:val="00E13115"/>
    <w:rsid w:val="00E13C54"/>
    <w:rsid w:val="00E15FFB"/>
    <w:rsid w:val="00E1703C"/>
    <w:rsid w:val="00E208A0"/>
    <w:rsid w:val="00E212C9"/>
    <w:rsid w:val="00E2370B"/>
    <w:rsid w:val="00E27D93"/>
    <w:rsid w:val="00E30046"/>
    <w:rsid w:val="00E32752"/>
    <w:rsid w:val="00E32B6A"/>
    <w:rsid w:val="00E37A52"/>
    <w:rsid w:val="00E37D57"/>
    <w:rsid w:val="00E40556"/>
    <w:rsid w:val="00E43389"/>
    <w:rsid w:val="00E43BE5"/>
    <w:rsid w:val="00E469BD"/>
    <w:rsid w:val="00E47A86"/>
    <w:rsid w:val="00E52C2F"/>
    <w:rsid w:val="00E5309F"/>
    <w:rsid w:val="00E556F7"/>
    <w:rsid w:val="00E55914"/>
    <w:rsid w:val="00E55B18"/>
    <w:rsid w:val="00E5769E"/>
    <w:rsid w:val="00E60E78"/>
    <w:rsid w:val="00E61072"/>
    <w:rsid w:val="00E62C09"/>
    <w:rsid w:val="00E64A1E"/>
    <w:rsid w:val="00E678B7"/>
    <w:rsid w:val="00E67A2B"/>
    <w:rsid w:val="00E776A4"/>
    <w:rsid w:val="00E802CC"/>
    <w:rsid w:val="00E80498"/>
    <w:rsid w:val="00E85DBE"/>
    <w:rsid w:val="00E87782"/>
    <w:rsid w:val="00E91953"/>
    <w:rsid w:val="00E9281A"/>
    <w:rsid w:val="00E938F0"/>
    <w:rsid w:val="00E942EC"/>
    <w:rsid w:val="00EA387D"/>
    <w:rsid w:val="00EA3C1A"/>
    <w:rsid w:val="00EB6BDA"/>
    <w:rsid w:val="00EB75B7"/>
    <w:rsid w:val="00EB7D27"/>
    <w:rsid w:val="00EC66C7"/>
    <w:rsid w:val="00EC79E3"/>
    <w:rsid w:val="00ED04D1"/>
    <w:rsid w:val="00ED0786"/>
    <w:rsid w:val="00ED1DC8"/>
    <w:rsid w:val="00ED2063"/>
    <w:rsid w:val="00ED6449"/>
    <w:rsid w:val="00EE2C5F"/>
    <w:rsid w:val="00EE55E9"/>
    <w:rsid w:val="00EE64C1"/>
    <w:rsid w:val="00EE6545"/>
    <w:rsid w:val="00EE70EC"/>
    <w:rsid w:val="00EF0C27"/>
    <w:rsid w:val="00EF3FA2"/>
    <w:rsid w:val="00EF5407"/>
    <w:rsid w:val="00EF7422"/>
    <w:rsid w:val="00EF7F86"/>
    <w:rsid w:val="00F0025E"/>
    <w:rsid w:val="00F003BA"/>
    <w:rsid w:val="00F00621"/>
    <w:rsid w:val="00F00F9E"/>
    <w:rsid w:val="00F03CF3"/>
    <w:rsid w:val="00F04174"/>
    <w:rsid w:val="00F04D5A"/>
    <w:rsid w:val="00F0545B"/>
    <w:rsid w:val="00F0596D"/>
    <w:rsid w:val="00F05D61"/>
    <w:rsid w:val="00F060C8"/>
    <w:rsid w:val="00F079E4"/>
    <w:rsid w:val="00F13177"/>
    <w:rsid w:val="00F13772"/>
    <w:rsid w:val="00F13900"/>
    <w:rsid w:val="00F16377"/>
    <w:rsid w:val="00F16F52"/>
    <w:rsid w:val="00F17399"/>
    <w:rsid w:val="00F24307"/>
    <w:rsid w:val="00F2735B"/>
    <w:rsid w:val="00F313F7"/>
    <w:rsid w:val="00F3296B"/>
    <w:rsid w:val="00F3627A"/>
    <w:rsid w:val="00F40686"/>
    <w:rsid w:val="00F41EFF"/>
    <w:rsid w:val="00F43974"/>
    <w:rsid w:val="00F44D6E"/>
    <w:rsid w:val="00F454D1"/>
    <w:rsid w:val="00F45F1A"/>
    <w:rsid w:val="00F55D65"/>
    <w:rsid w:val="00F574F3"/>
    <w:rsid w:val="00F63B93"/>
    <w:rsid w:val="00F64793"/>
    <w:rsid w:val="00F64A00"/>
    <w:rsid w:val="00F64A91"/>
    <w:rsid w:val="00F64C21"/>
    <w:rsid w:val="00F65429"/>
    <w:rsid w:val="00F65A85"/>
    <w:rsid w:val="00F666CF"/>
    <w:rsid w:val="00F6743D"/>
    <w:rsid w:val="00F71225"/>
    <w:rsid w:val="00F77511"/>
    <w:rsid w:val="00F7768C"/>
    <w:rsid w:val="00F83BF6"/>
    <w:rsid w:val="00F84F4B"/>
    <w:rsid w:val="00F85ED7"/>
    <w:rsid w:val="00F86D75"/>
    <w:rsid w:val="00F928E1"/>
    <w:rsid w:val="00F936FA"/>
    <w:rsid w:val="00F9458C"/>
    <w:rsid w:val="00F965CA"/>
    <w:rsid w:val="00F97011"/>
    <w:rsid w:val="00FA4496"/>
    <w:rsid w:val="00FA47C4"/>
    <w:rsid w:val="00FB1E6D"/>
    <w:rsid w:val="00FB4039"/>
    <w:rsid w:val="00FB42E7"/>
    <w:rsid w:val="00FB62AA"/>
    <w:rsid w:val="00FB75F3"/>
    <w:rsid w:val="00FC1382"/>
    <w:rsid w:val="00FC428C"/>
    <w:rsid w:val="00FC55C1"/>
    <w:rsid w:val="00FC6FD8"/>
    <w:rsid w:val="00FD0D74"/>
    <w:rsid w:val="00FD281F"/>
    <w:rsid w:val="00FD7579"/>
    <w:rsid w:val="00FD7F49"/>
    <w:rsid w:val="00FE08D0"/>
    <w:rsid w:val="00FE334C"/>
    <w:rsid w:val="00FE40A5"/>
    <w:rsid w:val="00FE4C59"/>
    <w:rsid w:val="00FE4F19"/>
    <w:rsid w:val="00FE7D35"/>
    <w:rsid w:val="00FF02CB"/>
    <w:rsid w:val="00FF3188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C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545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457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4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4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37A"/>
    <w:rPr>
      <w:color w:val="800080" w:themeColor="followedHyperlink"/>
      <w:u w:val="single"/>
    </w:rPr>
  </w:style>
  <w:style w:type="paragraph" w:customStyle="1" w:styleId="Default">
    <w:name w:val="Default"/>
    <w:rsid w:val="002C256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6959"/>
    <w:rPr>
      <w:b/>
      <w:bCs/>
    </w:rPr>
  </w:style>
  <w:style w:type="paragraph" w:customStyle="1" w:styleId="xmsonormal">
    <w:name w:val="x_msonormal"/>
    <w:basedOn w:val="Normal"/>
    <w:rsid w:val="00E64A1E"/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B72502"/>
    <w:pPr>
      <w:spacing w:before="204" w:after="204"/>
    </w:pPr>
    <w:rPr>
      <w:lang w:eastAsia="en-GB"/>
    </w:rPr>
  </w:style>
  <w:style w:type="paragraph" w:styleId="Revision">
    <w:name w:val="Revision"/>
    <w:hidden/>
    <w:uiPriority w:val="99"/>
    <w:semiHidden/>
    <w:rsid w:val="009E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91b588e145-msonormal">
    <w:name w:val="ox-91b588e145-msonormal"/>
    <w:basedOn w:val="Normal"/>
    <w:rsid w:val="00482652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545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457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4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4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37A"/>
    <w:rPr>
      <w:color w:val="800080" w:themeColor="followedHyperlink"/>
      <w:u w:val="single"/>
    </w:rPr>
  </w:style>
  <w:style w:type="paragraph" w:customStyle="1" w:styleId="Default">
    <w:name w:val="Default"/>
    <w:rsid w:val="002C256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6959"/>
    <w:rPr>
      <w:b/>
      <w:bCs/>
    </w:rPr>
  </w:style>
  <w:style w:type="paragraph" w:customStyle="1" w:styleId="xmsonormal">
    <w:name w:val="x_msonormal"/>
    <w:basedOn w:val="Normal"/>
    <w:rsid w:val="00E64A1E"/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B72502"/>
    <w:pPr>
      <w:spacing w:before="204" w:after="204"/>
    </w:pPr>
    <w:rPr>
      <w:lang w:eastAsia="en-GB"/>
    </w:rPr>
  </w:style>
  <w:style w:type="paragraph" w:styleId="Revision">
    <w:name w:val="Revision"/>
    <w:hidden/>
    <w:uiPriority w:val="99"/>
    <w:semiHidden/>
    <w:rsid w:val="009E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91b588e145-msonormal">
    <w:name w:val="ox-91b588e145-msonormal"/>
    <w:basedOn w:val="Normal"/>
    <w:rsid w:val="00482652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8" w:color="FFFFFF"/>
                    <w:right w:val="none" w:sz="0" w:space="0" w:color="auto"/>
                  </w:divBdr>
                  <w:divsChild>
                    <w:div w:id="9675761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36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9506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293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5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h-mht.nhs.uk/events/NHS_BET_Magazine_WINTER_2019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sey.francis1@nhs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1.doc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h-tr.communication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9DB2-E33C-4C47-B79D-EA2CC7F9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Sridharan Sinthu</dc:creator>
  <cp:lastModifiedBy>Brindley Helen</cp:lastModifiedBy>
  <cp:revision>7</cp:revision>
  <cp:lastPrinted>2019-10-21T11:03:00Z</cp:lastPrinted>
  <dcterms:created xsi:type="dcterms:W3CDTF">2020-01-23T18:36:00Z</dcterms:created>
  <dcterms:modified xsi:type="dcterms:W3CDTF">2020-01-28T11:27:00Z</dcterms:modified>
</cp:coreProperties>
</file>